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47630E" w14:textId="77777777" w:rsidR="006F68B2" w:rsidRDefault="006F68B2" w:rsidP="006F68B2">
      <w:pPr>
        <w:pStyle w:val="BodyText"/>
        <w:widowControl w:val="0"/>
        <w:spacing w:before="0"/>
        <w:rPr>
          <w:sz w:val="20"/>
          <w:szCs w:val="20"/>
        </w:rPr>
      </w:pPr>
    </w:p>
    <w:p w14:paraId="16D60C4E" w14:textId="77777777" w:rsidR="006F68B2" w:rsidRDefault="006F68B2" w:rsidP="006F68B2">
      <w:pPr>
        <w:pStyle w:val="BodyText"/>
        <w:widowControl w:val="0"/>
        <w:spacing w:before="0"/>
        <w:rPr>
          <w:sz w:val="20"/>
          <w:szCs w:val="20"/>
        </w:rPr>
      </w:pPr>
    </w:p>
    <w:p w14:paraId="5889084D" w14:textId="2F963DB0" w:rsidR="00F06066" w:rsidRPr="00F51931" w:rsidRDefault="00F06066" w:rsidP="00F06066">
      <w:pPr>
        <w:rPr>
          <w:rFonts w:eastAsia="MS Mincho"/>
          <w:color w:val="FF0000"/>
          <w:w w:val="111"/>
          <w:sz w:val="20"/>
          <w:szCs w:val="20"/>
          <w:lang w:eastAsia="ja-JP"/>
        </w:rPr>
      </w:pPr>
      <w:r>
        <w:rPr>
          <w:rFonts w:eastAsia="MS Mincho"/>
          <w:w w:val="111"/>
          <w:sz w:val="20"/>
          <w:szCs w:val="20"/>
          <w:lang w:eastAsia="ja-JP"/>
        </w:rPr>
        <w:t xml:space="preserve">Date: </w:t>
      </w:r>
      <w:r w:rsidR="004C7DC6" w:rsidRPr="00F51931">
        <w:rPr>
          <w:rFonts w:eastAsia="MS Mincho"/>
          <w:color w:val="FF0000"/>
          <w:w w:val="111"/>
          <w:sz w:val="20"/>
          <w:szCs w:val="20"/>
          <w:lang w:eastAsia="ja-JP"/>
        </w:rPr>
        <w:t>DD-MM</w:t>
      </w:r>
      <w:r w:rsidR="00F51931" w:rsidRPr="00F51931">
        <w:rPr>
          <w:rFonts w:eastAsia="MS Mincho"/>
          <w:color w:val="FF0000"/>
          <w:w w:val="111"/>
          <w:sz w:val="20"/>
          <w:szCs w:val="20"/>
          <w:lang w:eastAsia="ja-JP"/>
        </w:rPr>
        <w:t>M</w:t>
      </w:r>
      <w:r w:rsidR="004C7DC6" w:rsidRPr="00F51931">
        <w:rPr>
          <w:rFonts w:eastAsia="MS Mincho"/>
          <w:color w:val="FF0000"/>
          <w:w w:val="111"/>
          <w:sz w:val="20"/>
          <w:szCs w:val="20"/>
          <w:lang w:eastAsia="ja-JP"/>
        </w:rPr>
        <w:t>-YYYY</w:t>
      </w:r>
    </w:p>
    <w:p w14:paraId="1C1058A0" w14:textId="77777777" w:rsidR="00F06066" w:rsidRPr="00BD61A1" w:rsidRDefault="00F06066" w:rsidP="00F06066">
      <w:pPr>
        <w:rPr>
          <w:sz w:val="20"/>
          <w:szCs w:val="20"/>
        </w:rPr>
      </w:pPr>
    </w:p>
    <w:p w14:paraId="3A24C61F" w14:textId="2CC505C9" w:rsidR="00F06066" w:rsidRPr="006F29F8" w:rsidRDefault="004C7DC6" w:rsidP="00F06066">
      <w:pPr>
        <w:rPr>
          <w:sz w:val="20"/>
          <w:szCs w:val="20"/>
        </w:rPr>
      </w:pPr>
      <w:r>
        <w:rPr>
          <w:sz w:val="20"/>
          <w:szCs w:val="20"/>
        </w:rPr>
        <w:t>To</w:t>
      </w:r>
    </w:p>
    <w:p w14:paraId="0E22C957" w14:textId="77777777" w:rsidR="00F06066" w:rsidRPr="006F29F8" w:rsidRDefault="00F06066" w:rsidP="00F06066">
      <w:pPr>
        <w:rPr>
          <w:sz w:val="20"/>
          <w:szCs w:val="20"/>
        </w:rPr>
      </w:pPr>
      <w:r w:rsidRPr="006F29F8">
        <w:rPr>
          <w:sz w:val="20"/>
          <w:szCs w:val="20"/>
        </w:rPr>
        <w:t>M/s. National Stock Exchange of India Limited</w:t>
      </w:r>
    </w:p>
    <w:p w14:paraId="6792BF9B" w14:textId="77777777" w:rsidR="00F06066" w:rsidRPr="006F29F8" w:rsidRDefault="00F06066" w:rsidP="00F06066">
      <w:pPr>
        <w:rPr>
          <w:sz w:val="20"/>
          <w:szCs w:val="20"/>
        </w:rPr>
      </w:pPr>
      <w:r w:rsidRPr="006F29F8">
        <w:rPr>
          <w:sz w:val="20"/>
          <w:szCs w:val="20"/>
        </w:rPr>
        <w:t>Exchange Plaza, Bandra Kurla Complex</w:t>
      </w:r>
    </w:p>
    <w:p w14:paraId="03CD9593" w14:textId="77777777" w:rsidR="00F06066" w:rsidRPr="006F29F8" w:rsidRDefault="00F06066" w:rsidP="00F06066">
      <w:pPr>
        <w:rPr>
          <w:sz w:val="20"/>
          <w:szCs w:val="20"/>
        </w:rPr>
      </w:pPr>
      <w:r w:rsidRPr="006F29F8">
        <w:rPr>
          <w:sz w:val="20"/>
          <w:szCs w:val="20"/>
        </w:rPr>
        <w:t>Bandra (E), Mumbai-400051</w:t>
      </w:r>
    </w:p>
    <w:p w14:paraId="00EFC9F9" w14:textId="77777777" w:rsidR="00F06066" w:rsidRPr="00BD61A1" w:rsidRDefault="00F06066" w:rsidP="00F06066">
      <w:pPr>
        <w:rPr>
          <w:color w:val="000000"/>
          <w:sz w:val="20"/>
          <w:szCs w:val="20"/>
        </w:rPr>
      </w:pPr>
    </w:p>
    <w:p w14:paraId="5614D8C3" w14:textId="5133855F" w:rsidR="006F68B2" w:rsidRDefault="006F68B2" w:rsidP="006F68B2">
      <w:pPr>
        <w:autoSpaceDE w:val="0"/>
        <w:autoSpaceDN w:val="0"/>
        <w:adjustRightInd w:val="0"/>
        <w:spacing w:after="60"/>
        <w:ind w:left="720" w:hanging="720"/>
        <w:jc w:val="both"/>
        <w:rPr>
          <w:b/>
          <w:sz w:val="20"/>
          <w:szCs w:val="20"/>
          <w:lang w:val="en-IN"/>
        </w:rPr>
      </w:pPr>
      <w:r>
        <w:rPr>
          <w:rFonts w:eastAsia="SimSun"/>
          <w:b/>
          <w:sz w:val="20"/>
          <w:szCs w:val="20"/>
          <w:lang w:val="en-GB" w:eastAsia="zh-CN" w:bidi="ar-AE"/>
        </w:rPr>
        <w:t>Sub:</w:t>
      </w:r>
      <w:r>
        <w:rPr>
          <w:rFonts w:eastAsia="SimSun"/>
          <w:b/>
          <w:sz w:val="20"/>
          <w:szCs w:val="20"/>
          <w:lang w:val="en-GB" w:eastAsia="zh-CN" w:bidi="ar-AE"/>
        </w:rPr>
        <w:tab/>
      </w:r>
      <w:r w:rsidR="004C7DC6">
        <w:rPr>
          <w:b/>
          <w:sz w:val="20"/>
          <w:szCs w:val="20"/>
          <w:lang w:val="en-IN"/>
        </w:rPr>
        <w:t>Early Closure of Debt IPO – (name of the Company)</w:t>
      </w:r>
      <w:r>
        <w:rPr>
          <w:rFonts w:eastAsia="SimSun"/>
          <w:b/>
          <w:sz w:val="20"/>
          <w:szCs w:val="20"/>
          <w:lang w:val="en-GB" w:eastAsia="zh-CN" w:bidi="ar-AE"/>
        </w:rPr>
        <w:t xml:space="preserve"> </w:t>
      </w:r>
    </w:p>
    <w:p w14:paraId="78CC85CF" w14:textId="77777777" w:rsidR="006F68B2" w:rsidRDefault="006F68B2" w:rsidP="006F68B2">
      <w:pPr>
        <w:widowControl w:val="0"/>
        <w:autoSpaceDE w:val="0"/>
        <w:autoSpaceDN w:val="0"/>
        <w:adjustRightInd w:val="0"/>
        <w:ind w:left="709" w:hanging="695"/>
        <w:jc w:val="both"/>
        <w:rPr>
          <w:color w:val="000000"/>
          <w:sz w:val="20"/>
          <w:szCs w:val="20"/>
        </w:rPr>
      </w:pPr>
    </w:p>
    <w:p w14:paraId="5936464A" w14:textId="7D9FEB51" w:rsidR="006F68B2" w:rsidRDefault="006F68B2" w:rsidP="006F68B2">
      <w:pPr>
        <w:widowControl w:val="0"/>
        <w:autoSpaceDE w:val="0"/>
        <w:autoSpaceDN w:val="0"/>
        <w:adjustRightInd w:val="0"/>
        <w:ind w:firstLine="9"/>
        <w:rPr>
          <w:color w:val="000000"/>
          <w:sz w:val="20"/>
          <w:szCs w:val="20"/>
        </w:rPr>
      </w:pPr>
      <w:r>
        <w:rPr>
          <w:color w:val="000000"/>
          <w:sz w:val="20"/>
          <w:szCs w:val="20"/>
        </w:rPr>
        <w:t xml:space="preserve">Dear </w:t>
      </w:r>
      <w:r w:rsidR="00DE79F9">
        <w:rPr>
          <w:color w:val="000000"/>
          <w:sz w:val="20"/>
          <w:szCs w:val="20"/>
        </w:rPr>
        <w:t>Sir</w:t>
      </w:r>
      <w:r w:rsidR="00035330">
        <w:rPr>
          <w:color w:val="000000"/>
          <w:sz w:val="20"/>
          <w:szCs w:val="20"/>
        </w:rPr>
        <w:t xml:space="preserve"> / Madam</w:t>
      </w:r>
      <w:r>
        <w:rPr>
          <w:color w:val="000000"/>
          <w:sz w:val="20"/>
          <w:szCs w:val="20"/>
        </w:rPr>
        <w:t>,</w:t>
      </w:r>
    </w:p>
    <w:p w14:paraId="12337AE6" w14:textId="77777777" w:rsidR="006F68B2" w:rsidRDefault="006F68B2" w:rsidP="006F68B2">
      <w:pPr>
        <w:widowControl w:val="0"/>
        <w:autoSpaceDE w:val="0"/>
        <w:autoSpaceDN w:val="0"/>
        <w:adjustRightInd w:val="0"/>
        <w:ind w:firstLine="9"/>
        <w:jc w:val="both"/>
        <w:rPr>
          <w:b/>
          <w:color w:val="000000"/>
          <w:sz w:val="20"/>
          <w:szCs w:val="20"/>
        </w:rPr>
      </w:pPr>
    </w:p>
    <w:p w14:paraId="5BFE8040" w14:textId="547147B1" w:rsidR="006F68B2" w:rsidRDefault="006F68B2" w:rsidP="006F68B2">
      <w:pPr>
        <w:jc w:val="both"/>
        <w:rPr>
          <w:sz w:val="20"/>
          <w:szCs w:val="20"/>
        </w:rPr>
      </w:pPr>
      <w:r>
        <w:rPr>
          <w:sz w:val="20"/>
          <w:szCs w:val="20"/>
        </w:rPr>
        <w:t xml:space="preserve">In accordance with the disclosures in the Prospectus, the Tranche opened for subscription on </w:t>
      </w:r>
      <w:r w:rsidR="004C7DC6" w:rsidRPr="008C3364">
        <w:rPr>
          <w:color w:val="FF0000"/>
          <w:sz w:val="20"/>
          <w:szCs w:val="20"/>
        </w:rPr>
        <w:t>DD-MMM-YYYY</w:t>
      </w:r>
      <w:r w:rsidRPr="008C3364">
        <w:rPr>
          <w:color w:val="FF0000"/>
          <w:sz w:val="20"/>
          <w:szCs w:val="20"/>
        </w:rPr>
        <w:t xml:space="preserve"> </w:t>
      </w:r>
      <w:r>
        <w:rPr>
          <w:sz w:val="20"/>
          <w:szCs w:val="20"/>
        </w:rPr>
        <w:t xml:space="preserve">and was scheduled to close on </w:t>
      </w:r>
      <w:r w:rsidR="004C7DC6" w:rsidRPr="008C3364">
        <w:rPr>
          <w:color w:val="FF0000"/>
          <w:sz w:val="20"/>
          <w:szCs w:val="20"/>
        </w:rPr>
        <w:t>DD-MMM-YYYY</w:t>
      </w:r>
      <w:r w:rsidRPr="008C3364">
        <w:rPr>
          <w:color w:val="FF0000"/>
          <w:sz w:val="20"/>
          <w:szCs w:val="20"/>
        </w:rPr>
        <w:t xml:space="preserve"> </w:t>
      </w:r>
      <w:r>
        <w:rPr>
          <w:sz w:val="20"/>
          <w:szCs w:val="20"/>
        </w:rPr>
        <w:t xml:space="preserve">with an option for early closure or extension in compliance of Regulation 33A of the SEBI NCS Regulations, by such period as may be decided by the Board of Directors of the Company or the Debenture Committee thereof. The Debenture Committee of the Board of Directors of the Company vide resolution dated </w:t>
      </w:r>
      <w:r w:rsidR="004C7DC6" w:rsidRPr="008C3364">
        <w:rPr>
          <w:color w:val="FF0000"/>
          <w:sz w:val="20"/>
          <w:szCs w:val="20"/>
        </w:rPr>
        <w:t>DD-MMM-YYYY</w:t>
      </w:r>
      <w:r w:rsidRPr="008C3364">
        <w:rPr>
          <w:color w:val="FF0000"/>
          <w:sz w:val="20"/>
          <w:szCs w:val="20"/>
        </w:rPr>
        <w:t xml:space="preserve"> </w:t>
      </w:r>
      <w:r>
        <w:rPr>
          <w:sz w:val="20"/>
          <w:szCs w:val="20"/>
        </w:rPr>
        <w:t xml:space="preserve">decided to pre-close the Tranche on </w:t>
      </w:r>
      <w:r w:rsidR="004C7DC6" w:rsidRPr="008C3364">
        <w:rPr>
          <w:color w:val="FF0000"/>
          <w:sz w:val="20"/>
          <w:szCs w:val="20"/>
        </w:rPr>
        <w:t>DD-MMM-YYYY</w:t>
      </w:r>
      <w:r w:rsidRPr="008C3364">
        <w:rPr>
          <w:color w:val="FF0000"/>
          <w:sz w:val="20"/>
          <w:szCs w:val="20"/>
        </w:rPr>
        <w:t xml:space="preserve"> </w:t>
      </w:r>
      <w:r>
        <w:rPr>
          <w:sz w:val="20"/>
          <w:szCs w:val="20"/>
        </w:rPr>
        <w:t>in compliance of Regulation 33A of the SEBI NCS Regulations.</w:t>
      </w:r>
    </w:p>
    <w:p w14:paraId="4D8B0804" w14:textId="77777777" w:rsidR="006F68B2" w:rsidRDefault="006F68B2" w:rsidP="006F68B2">
      <w:pPr>
        <w:jc w:val="both"/>
        <w:rPr>
          <w:sz w:val="20"/>
          <w:szCs w:val="20"/>
        </w:rPr>
      </w:pPr>
      <w:r>
        <w:rPr>
          <w:sz w:val="20"/>
          <w:szCs w:val="20"/>
        </w:rPr>
        <w:t>Accordingly, please find below the related modifications:</w:t>
      </w:r>
    </w:p>
    <w:p w14:paraId="69BF6974" w14:textId="77777777" w:rsidR="006F68B2" w:rsidRDefault="006F68B2" w:rsidP="006F68B2">
      <w:pPr>
        <w:rPr>
          <w:sz w:val="20"/>
          <w:szCs w:val="20"/>
        </w:rPr>
      </w:pPr>
    </w:p>
    <w:p w14:paraId="6F3D6579" w14:textId="1D7BC477" w:rsidR="006F68B2" w:rsidRDefault="006F68B2" w:rsidP="006F68B2">
      <w:pPr>
        <w:rPr>
          <w:sz w:val="20"/>
          <w:szCs w:val="20"/>
        </w:rPr>
      </w:pPr>
      <w:r>
        <w:rPr>
          <w:sz w:val="20"/>
          <w:szCs w:val="20"/>
        </w:rPr>
        <w:t>The revised Period as detailed below:</w:t>
      </w:r>
    </w:p>
    <w:p w14:paraId="216AC719" w14:textId="77777777" w:rsidR="006F68B2" w:rsidRDefault="006F68B2" w:rsidP="006F68B2">
      <w:pPr>
        <w:rPr>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3"/>
        <w:gridCol w:w="3469"/>
        <w:gridCol w:w="2970"/>
      </w:tblGrid>
      <w:tr w:rsidR="006F68B2" w14:paraId="1091603F" w14:textId="77777777" w:rsidTr="004C7DC6">
        <w:trPr>
          <w:trHeight w:val="70"/>
          <w:jc w:val="center"/>
        </w:trPr>
        <w:tc>
          <w:tcPr>
            <w:tcW w:w="1516" w:type="pct"/>
            <w:tcBorders>
              <w:top w:val="single" w:sz="4" w:space="0" w:color="auto"/>
              <w:left w:val="single" w:sz="4" w:space="0" w:color="auto"/>
              <w:bottom w:val="single" w:sz="4" w:space="0" w:color="auto"/>
              <w:right w:val="single" w:sz="4" w:space="0" w:color="auto"/>
            </w:tcBorders>
            <w:shd w:val="clear" w:color="auto" w:fill="D9D9D9"/>
            <w:hideMark/>
          </w:tcPr>
          <w:p w14:paraId="1864D28A" w14:textId="302CD7E8" w:rsidR="006F68B2" w:rsidRDefault="006F68B2">
            <w:pPr>
              <w:spacing w:line="276" w:lineRule="auto"/>
              <w:jc w:val="center"/>
              <w:rPr>
                <w:b/>
                <w:sz w:val="20"/>
                <w:szCs w:val="20"/>
                <w:lang w:val="en-IN"/>
              </w:rPr>
            </w:pPr>
            <w:r>
              <w:rPr>
                <w:b/>
                <w:sz w:val="20"/>
                <w:szCs w:val="20"/>
                <w:lang w:val="en-IN"/>
              </w:rPr>
              <w:t>Issue Opening Date</w:t>
            </w:r>
          </w:p>
        </w:tc>
        <w:tc>
          <w:tcPr>
            <w:tcW w:w="1877" w:type="pct"/>
            <w:tcBorders>
              <w:top w:val="single" w:sz="4" w:space="0" w:color="auto"/>
              <w:left w:val="single" w:sz="4" w:space="0" w:color="auto"/>
              <w:bottom w:val="single" w:sz="4" w:space="0" w:color="auto"/>
              <w:right w:val="single" w:sz="4" w:space="0" w:color="auto"/>
            </w:tcBorders>
            <w:shd w:val="clear" w:color="auto" w:fill="D9D9D9"/>
            <w:hideMark/>
          </w:tcPr>
          <w:p w14:paraId="6EEDC468" w14:textId="37A56505" w:rsidR="006F68B2" w:rsidRDefault="006F68B2">
            <w:pPr>
              <w:spacing w:line="276" w:lineRule="auto"/>
              <w:jc w:val="center"/>
              <w:rPr>
                <w:b/>
                <w:sz w:val="20"/>
                <w:szCs w:val="20"/>
                <w:lang w:val="en-IN"/>
              </w:rPr>
            </w:pPr>
            <w:r>
              <w:rPr>
                <w:b/>
                <w:sz w:val="20"/>
                <w:szCs w:val="20"/>
                <w:lang w:val="en-IN"/>
              </w:rPr>
              <w:t>Tranche Closing Date</w:t>
            </w:r>
            <w:r w:rsidR="004C7DC6">
              <w:rPr>
                <w:b/>
                <w:sz w:val="20"/>
                <w:szCs w:val="20"/>
                <w:lang w:val="en-IN"/>
              </w:rPr>
              <w:t xml:space="preserve"> (Revised Date)</w:t>
            </w:r>
          </w:p>
        </w:tc>
        <w:tc>
          <w:tcPr>
            <w:tcW w:w="1607" w:type="pct"/>
            <w:tcBorders>
              <w:top w:val="single" w:sz="4" w:space="0" w:color="auto"/>
              <w:left w:val="single" w:sz="4" w:space="0" w:color="auto"/>
              <w:bottom w:val="single" w:sz="4" w:space="0" w:color="auto"/>
              <w:right w:val="single" w:sz="4" w:space="0" w:color="auto"/>
            </w:tcBorders>
            <w:shd w:val="clear" w:color="auto" w:fill="D9D9D9"/>
            <w:hideMark/>
          </w:tcPr>
          <w:p w14:paraId="3294C68A" w14:textId="77777777" w:rsidR="006F68B2" w:rsidRDefault="006F68B2">
            <w:pPr>
              <w:spacing w:line="276" w:lineRule="auto"/>
              <w:jc w:val="center"/>
              <w:rPr>
                <w:b/>
                <w:sz w:val="20"/>
                <w:szCs w:val="20"/>
                <w:lang w:val="en-IN"/>
              </w:rPr>
            </w:pPr>
            <w:r>
              <w:rPr>
                <w:b/>
                <w:sz w:val="20"/>
                <w:szCs w:val="20"/>
                <w:lang w:val="en-IN"/>
              </w:rPr>
              <w:t>Timing</w:t>
            </w:r>
          </w:p>
        </w:tc>
      </w:tr>
      <w:tr w:rsidR="006F68B2" w14:paraId="3EF8D4FA" w14:textId="77777777" w:rsidTr="004C7DC6">
        <w:trPr>
          <w:trHeight w:val="278"/>
          <w:jc w:val="center"/>
        </w:trPr>
        <w:tc>
          <w:tcPr>
            <w:tcW w:w="1516" w:type="pct"/>
            <w:tcBorders>
              <w:top w:val="single" w:sz="4" w:space="0" w:color="auto"/>
              <w:left w:val="single" w:sz="4" w:space="0" w:color="auto"/>
              <w:bottom w:val="single" w:sz="4" w:space="0" w:color="auto"/>
              <w:right w:val="single" w:sz="4" w:space="0" w:color="auto"/>
            </w:tcBorders>
            <w:hideMark/>
          </w:tcPr>
          <w:p w14:paraId="342608A2" w14:textId="0CD6B0A1" w:rsidR="006F68B2" w:rsidRPr="008C3364" w:rsidRDefault="004C7DC6">
            <w:pPr>
              <w:spacing w:line="276" w:lineRule="auto"/>
              <w:jc w:val="center"/>
              <w:rPr>
                <w:color w:val="FF0000"/>
                <w:sz w:val="20"/>
                <w:szCs w:val="20"/>
                <w:lang w:val="en-IN"/>
              </w:rPr>
            </w:pPr>
            <w:r w:rsidRPr="008C3364">
              <w:rPr>
                <w:bCs/>
                <w:color w:val="FF0000"/>
                <w:sz w:val="20"/>
                <w:szCs w:val="20"/>
                <w:lang w:val="en-IN"/>
              </w:rPr>
              <w:t>DD-MMM-YYYY</w:t>
            </w:r>
          </w:p>
        </w:tc>
        <w:tc>
          <w:tcPr>
            <w:tcW w:w="1877" w:type="pct"/>
            <w:tcBorders>
              <w:top w:val="single" w:sz="4" w:space="0" w:color="auto"/>
              <w:left w:val="single" w:sz="4" w:space="0" w:color="auto"/>
              <w:bottom w:val="single" w:sz="4" w:space="0" w:color="auto"/>
              <w:right w:val="single" w:sz="4" w:space="0" w:color="auto"/>
            </w:tcBorders>
            <w:hideMark/>
          </w:tcPr>
          <w:p w14:paraId="32260E16" w14:textId="05E34D55" w:rsidR="006F68B2" w:rsidRPr="008C3364" w:rsidRDefault="004C7DC6">
            <w:pPr>
              <w:spacing w:line="276" w:lineRule="auto"/>
              <w:jc w:val="center"/>
              <w:rPr>
                <w:color w:val="FF0000"/>
                <w:sz w:val="20"/>
                <w:szCs w:val="20"/>
                <w:lang w:val="en-IN"/>
              </w:rPr>
            </w:pPr>
            <w:r w:rsidRPr="008C3364">
              <w:rPr>
                <w:bCs/>
                <w:color w:val="FF0000"/>
                <w:sz w:val="20"/>
                <w:szCs w:val="20"/>
                <w:lang w:val="en-IN"/>
              </w:rPr>
              <w:t>DD-MMM-YYYY</w:t>
            </w:r>
          </w:p>
        </w:tc>
        <w:tc>
          <w:tcPr>
            <w:tcW w:w="1607" w:type="pct"/>
            <w:tcBorders>
              <w:top w:val="single" w:sz="4" w:space="0" w:color="auto"/>
              <w:left w:val="single" w:sz="4" w:space="0" w:color="auto"/>
              <w:bottom w:val="single" w:sz="4" w:space="0" w:color="auto"/>
              <w:right w:val="single" w:sz="4" w:space="0" w:color="auto"/>
            </w:tcBorders>
            <w:hideMark/>
          </w:tcPr>
          <w:p w14:paraId="78F736A8" w14:textId="77777777" w:rsidR="006F68B2" w:rsidRDefault="006F68B2">
            <w:pPr>
              <w:spacing w:line="276" w:lineRule="auto"/>
              <w:jc w:val="center"/>
              <w:rPr>
                <w:sz w:val="20"/>
                <w:szCs w:val="20"/>
                <w:lang w:val="en-IN"/>
              </w:rPr>
            </w:pPr>
            <w:r>
              <w:rPr>
                <w:sz w:val="20"/>
                <w:szCs w:val="20"/>
                <w:lang w:val="en-IN"/>
              </w:rPr>
              <w:t>10:00 am – 5:00 pm</w:t>
            </w:r>
          </w:p>
        </w:tc>
      </w:tr>
    </w:tbl>
    <w:p w14:paraId="51A509DD" w14:textId="77777777" w:rsidR="008970A3" w:rsidRDefault="008970A3" w:rsidP="006F68B2"/>
    <w:p w14:paraId="5CAD30B0" w14:textId="77777777" w:rsidR="00035330" w:rsidRDefault="00035330" w:rsidP="006F68B2">
      <w:pPr>
        <w:jc w:val="both"/>
        <w:rPr>
          <w:sz w:val="20"/>
          <w:szCs w:val="20"/>
        </w:rPr>
      </w:pPr>
    </w:p>
    <w:p w14:paraId="4E423436" w14:textId="77777777" w:rsidR="006F68B2" w:rsidRPr="002B6789" w:rsidRDefault="006F68B2" w:rsidP="006F68B2">
      <w:pPr>
        <w:jc w:val="both"/>
        <w:rPr>
          <w:sz w:val="20"/>
          <w:szCs w:val="20"/>
          <w:highlight w:val="yellow"/>
        </w:rPr>
      </w:pPr>
      <w:r w:rsidRPr="002B6789">
        <w:rPr>
          <w:sz w:val="20"/>
          <w:szCs w:val="20"/>
          <w:highlight w:val="yellow"/>
        </w:rPr>
        <w:t>For UPI Mandate:</w:t>
      </w:r>
    </w:p>
    <w:p w14:paraId="5CD9DBE6" w14:textId="77777777" w:rsidR="006F68B2" w:rsidRPr="002B6789" w:rsidRDefault="006F68B2" w:rsidP="006F68B2">
      <w:pPr>
        <w:jc w:val="both"/>
        <w:rPr>
          <w:sz w:val="20"/>
          <w:szCs w:val="20"/>
          <w:highlight w:val="yellow"/>
          <w:u w:val="single"/>
        </w:rPr>
      </w:pPr>
      <w:r w:rsidRPr="002B6789">
        <w:rPr>
          <w:i/>
          <w:sz w:val="20"/>
          <w:szCs w:val="20"/>
          <w:highlight w:val="yellow"/>
          <w:u w:val="single"/>
        </w:rPr>
        <w:t>As per SEBI Circular SEBI/HO/DDHS/P/CIR/P/2021/613 dated August 10, 2021</w:t>
      </w:r>
    </w:p>
    <w:p w14:paraId="2CD5F00E" w14:textId="77777777" w:rsidR="006F68B2" w:rsidRPr="002B6789" w:rsidRDefault="006F68B2" w:rsidP="006F68B2">
      <w:pPr>
        <w:jc w:val="both"/>
        <w:rPr>
          <w:sz w:val="20"/>
          <w:szCs w:val="20"/>
          <w:highlight w:val="yellow"/>
        </w:rPr>
      </w:pPr>
    </w:p>
    <w:p w14:paraId="26671956" w14:textId="3F1588CE" w:rsidR="006F68B2" w:rsidRDefault="006F68B2" w:rsidP="006F68B2">
      <w:pPr>
        <w:jc w:val="both"/>
        <w:rPr>
          <w:i/>
          <w:sz w:val="20"/>
          <w:szCs w:val="20"/>
        </w:rPr>
      </w:pPr>
      <w:r w:rsidRPr="002B6789">
        <w:rPr>
          <w:i/>
          <w:sz w:val="20"/>
          <w:szCs w:val="20"/>
          <w:highlight w:val="yellow"/>
        </w:rPr>
        <w:t xml:space="preserve">“An investor is required to accept the </w:t>
      </w:r>
      <w:r w:rsidRPr="002B6789">
        <w:rPr>
          <w:i/>
          <w:sz w:val="20"/>
          <w:szCs w:val="20"/>
          <w:highlight w:val="yellow"/>
          <w:u w:val="single"/>
        </w:rPr>
        <w:t>UPI mandate</w:t>
      </w:r>
      <w:r w:rsidRPr="002B6789">
        <w:rPr>
          <w:i/>
          <w:sz w:val="20"/>
          <w:szCs w:val="20"/>
          <w:highlight w:val="yellow"/>
        </w:rPr>
        <w:t xml:space="preserve"> latest by 5 pm on the </w:t>
      </w:r>
      <w:r w:rsidR="0080702B">
        <w:rPr>
          <w:i/>
          <w:sz w:val="20"/>
          <w:szCs w:val="20"/>
          <w:highlight w:val="yellow"/>
        </w:rPr>
        <w:t>T+2</w:t>
      </w:r>
      <w:r w:rsidRPr="002B6789">
        <w:rPr>
          <w:i/>
          <w:sz w:val="20"/>
          <w:szCs w:val="20"/>
          <w:highlight w:val="yellow"/>
        </w:rPr>
        <w:t xml:space="preserve"> working day from the day of bidding on the stock exchange platform except for the last day of the issue period or any other modified closure date of the issue period in which case, he / she is required to accept the UPI mandate latest by 5 pm the </w:t>
      </w:r>
      <w:r w:rsidR="0080702B">
        <w:rPr>
          <w:i/>
          <w:sz w:val="20"/>
          <w:szCs w:val="20"/>
          <w:highlight w:val="yellow"/>
        </w:rPr>
        <w:t>last</w:t>
      </w:r>
      <w:r w:rsidRPr="002B6789">
        <w:rPr>
          <w:i/>
          <w:sz w:val="20"/>
          <w:szCs w:val="20"/>
          <w:highlight w:val="yellow"/>
        </w:rPr>
        <w:t xml:space="preserve"> working day</w:t>
      </w:r>
      <w:r>
        <w:rPr>
          <w:i/>
          <w:sz w:val="20"/>
          <w:szCs w:val="20"/>
        </w:rPr>
        <w:t>.”</w:t>
      </w:r>
    </w:p>
    <w:p w14:paraId="5C43C052" w14:textId="77777777" w:rsidR="006F68B2" w:rsidRDefault="006F68B2" w:rsidP="006F68B2">
      <w:pPr>
        <w:jc w:val="both"/>
        <w:rPr>
          <w:sz w:val="20"/>
          <w:szCs w:val="20"/>
        </w:rPr>
      </w:pPr>
    </w:p>
    <w:p w14:paraId="2E35FFF4" w14:textId="77777777" w:rsidR="006F68B2" w:rsidRDefault="006F68B2" w:rsidP="006F68B2">
      <w:pPr>
        <w:jc w:val="both"/>
        <w:rPr>
          <w:i/>
          <w:sz w:val="20"/>
          <w:szCs w:val="20"/>
        </w:rPr>
      </w:pPr>
      <w:r>
        <w:rPr>
          <w:sz w:val="20"/>
          <w:szCs w:val="20"/>
        </w:rPr>
        <w:t>Based on the revised Tranche I Issue period</w:t>
      </w:r>
      <w:r>
        <w:rPr>
          <w:i/>
          <w:sz w:val="20"/>
          <w:szCs w:val="20"/>
        </w:rPr>
        <w:t>, please find below Bidding Date &amp; Acceptance Date (Upto 5:00 pm):</w:t>
      </w:r>
    </w:p>
    <w:p w14:paraId="68A8F846" w14:textId="77777777" w:rsidR="006F68B2" w:rsidRDefault="006F68B2" w:rsidP="006F68B2">
      <w:pPr>
        <w:jc w:val="both"/>
        <w:rPr>
          <w:i/>
          <w:sz w:val="20"/>
          <w:szCs w:val="20"/>
        </w:rPr>
      </w:pPr>
    </w:p>
    <w:tbl>
      <w:tblPr>
        <w:tblW w:w="4145" w:type="pct"/>
        <w:tblCellMar>
          <w:left w:w="0" w:type="dxa"/>
          <w:right w:w="0" w:type="dxa"/>
        </w:tblCellMar>
        <w:tblLook w:val="04A0" w:firstRow="1" w:lastRow="0" w:firstColumn="1" w:lastColumn="0" w:noHBand="0" w:noVBand="1"/>
      </w:tblPr>
      <w:tblGrid>
        <w:gridCol w:w="3095"/>
        <w:gridCol w:w="4567"/>
      </w:tblGrid>
      <w:tr w:rsidR="006F68B2" w14:paraId="37D6B7B1" w14:textId="77777777" w:rsidTr="006F68B2">
        <w:trPr>
          <w:trHeight w:val="38"/>
        </w:trPr>
        <w:tc>
          <w:tcPr>
            <w:tcW w:w="2020" w:type="pct"/>
            <w:tcBorders>
              <w:top w:val="single" w:sz="8" w:space="0" w:color="000000"/>
              <w:left w:val="single" w:sz="8" w:space="0" w:color="000000"/>
              <w:bottom w:val="single" w:sz="8" w:space="0" w:color="000000"/>
              <w:right w:val="single" w:sz="8" w:space="0" w:color="000000"/>
            </w:tcBorders>
            <w:shd w:val="clear" w:color="auto" w:fill="D9D9D9"/>
            <w:noWrap/>
            <w:tcMar>
              <w:top w:w="0" w:type="dxa"/>
              <w:left w:w="108" w:type="dxa"/>
              <w:bottom w:w="0" w:type="dxa"/>
              <w:right w:w="108" w:type="dxa"/>
            </w:tcMar>
            <w:vAlign w:val="center"/>
            <w:hideMark/>
          </w:tcPr>
          <w:p w14:paraId="35497DF5" w14:textId="77777777" w:rsidR="006F68B2" w:rsidRDefault="006F68B2">
            <w:pPr>
              <w:pStyle w:val="NoSpacing"/>
              <w:spacing w:line="276" w:lineRule="auto"/>
              <w:rPr>
                <w:rFonts w:ascii="Times New Roman" w:eastAsia="Calibri" w:hAnsi="Times New Roman"/>
                <w:b/>
                <w:lang w:val="en-IN"/>
              </w:rPr>
            </w:pPr>
            <w:r>
              <w:rPr>
                <w:rFonts w:ascii="Times New Roman" w:eastAsia="Calibri" w:hAnsi="Times New Roman"/>
                <w:b/>
                <w:lang w:val="en-IN"/>
              </w:rPr>
              <w:t>Bidding Date</w:t>
            </w:r>
          </w:p>
        </w:tc>
        <w:tc>
          <w:tcPr>
            <w:tcW w:w="2980" w:type="pct"/>
            <w:tcBorders>
              <w:top w:val="single" w:sz="8" w:space="0" w:color="000000"/>
              <w:left w:val="nil"/>
              <w:bottom w:val="single" w:sz="8" w:space="0" w:color="000000"/>
              <w:right w:val="single" w:sz="8" w:space="0" w:color="000000"/>
            </w:tcBorders>
            <w:shd w:val="clear" w:color="auto" w:fill="D9D9D9"/>
            <w:tcMar>
              <w:top w:w="0" w:type="dxa"/>
              <w:left w:w="108" w:type="dxa"/>
              <w:bottom w:w="0" w:type="dxa"/>
              <w:right w:w="108" w:type="dxa"/>
            </w:tcMar>
            <w:vAlign w:val="center"/>
            <w:hideMark/>
          </w:tcPr>
          <w:p w14:paraId="5F71E264" w14:textId="77777777" w:rsidR="006F68B2" w:rsidRDefault="006F68B2">
            <w:pPr>
              <w:pStyle w:val="NoSpacing"/>
              <w:spacing w:line="276" w:lineRule="auto"/>
              <w:rPr>
                <w:rFonts w:ascii="Times New Roman" w:eastAsia="Calibri" w:hAnsi="Times New Roman"/>
                <w:b/>
                <w:lang w:val="en-IN"/>
              </w:rPr>
            </w:pPr>
            <w:r>
              <w:rPr>
                <w:rFonts w:ascii="Times New Roman" w:eastAsia="Calibri" w:hAnsi="Times New Roman"/>
                <w:b/>
                <w:lang w:val="en-IN"/>
              </w:rPr>
              <w:t xml:space="preserve">Mandate Acceptance </w:t>
            </w:r>
          </w:p>
          <w:p w14:paraId="2F06ED9F" w14:textId="77777777" w:rsidR="006F68B2" w:rsidRDefault="006F68B2">
            <w:pPr>
              <w:pStyle w:val="NoSpacing"/>
              <w:spacing w:line="276" w:lineRule="auto"/>
              <w:rPr>
                <w:rFonts w:ascii="Times New Roman" w:eastAsia="Calibri" w:hAnsi="Times New Roman"/>
                <w:b/>
                <w:lang w:val="en-IN"/>
              </w:rPr>
            </w:pPr>
            <w:r>
              <w:rPr>
                <w:rFonts w:ascii="Times New Roman" w:eastAsia="Calibri" w:hAnsi="Times New Roman"/>
                <w:b/>
                <w:lang w:val="en-IN"/>
              </w:rPr>
              <w:t>Up to 5:00 pm</w:t>
            </w:r>
          </w:p>
        </w:tc>
      </w:tr>
      <w:tr w:rsidR="006F68B2" w14:paraId="11231443" w14:textId="77777777" w:rsidTr="004C7DC6">
        <w:trPr>
          <w:trHeight w:val="38"/>
        </w:trPr>
        <w:tc>
          <w:tcPr>
            <w:tcW w:w="2020" w:type="pct"/>
            <w:tcBorders>
              <w:top w:val="nil"/>
              <w:left w:val="single" w:sz="8" w:space="0" w:color="000000"/>
              <w:bottom w:val="single" w:sz="8" w:space="0" w:color="000000"/>
              <w:right w:val="single" w:sz="8" w:space="0" w:color="000000"/>
            </w:tcBorders>
            <w:shd w:val="clear" w:color="auto" w:fill="FFFFFF"/>
            <w:noWrap/>
            <w:tcMar>
              <w:top w:w="0" w:type="dxa"/>
              <w:left w:w="108" w:type="dxa"/>
              <w:bottom w:w="0" w:type="dxa"/>
              <w:right w:w="108" w:type="dxa"/>
            </w:tcMar>
            <w:vAlign w:val="bottom"/>
          </w:tcPr>
          <w:p w14:paraId="4351CD5A" w14:textId="209C589B" w:rsidR="006F68B2" w:rsidRDefault="006F68B2">
            <w:pPr>
              <w:pStyle w:val="NoSpacing"/>
              <w:spacing w:line="276" w:lineRule="auto"/>
              <w:rPr>
                <w:rFonts w:ascii="Times New Roman" w:eastAsia="Calibri" w:hAnsi="Times New Roman"/>
                <w:lang w:val="en-IN"/>
              </w:rPr>
            </w:pPr>
          </w:p>
        </w:tc>
        <w:tc>
          <w:tcPr>
            <w:tcW w:w="2980" w:type="pct"/>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bottom"/>
          </w:tcPr>
          <w:p w14:paraId="343FDD8C" w14:textId="38791FFC" w:rsidR="006F68B2" w:rsidRDefault="006F68B2">
            <w:pPr>
              <w:pStyle w:val="NoSpacing"/>
              <w:spacing w:line="276" w:lineRule="auto"/>
              <w:rPr>
                <w:rFonts w:ascii="Times New Roman" w:eastAsia="Calibri" w:hAnsi="Times New Roman"/>
                <w:lang w:val="en-IN"/>
              </w:rPr>
            </w:pPr>
          </w:p>
        </w:tc>
      </w:tr>
      <w:tr w:rsidR="006F68B2" w14:paraId="5A0A2E8C" w14:textId="77777777" w:rsidTr="004C7DC6">
        <w:trPr>
          <w:trHeight w:val="38"/>
        </w:trPr>
        <w:tc>
          <w:tcPr>
            <w:tcW w:w="2020" w:type="pct"/>
            <w:tcBorders>
              <w:top w:val="nil"/>
              <w:left w:val="single" w:sz="8" w:space="0" w:color="000000"/>
              <w:bottom w:val="single" w:sz="8" w:space="0" w:color="000000"/>
              <w:right w:val="single" w:sz="8" w:space="0" w:color="000000"/>
            </w:tcBorders>
            <w:shd w:val="clear" w:color="auto" w:fill="FFFFFF"/>
            <w:noWrap/>
            <w:tcMar>
              <w:top w:w="0" w:type="dxa"/>
              <w:left w:w="108" w:type="dxa"/>
              <w:bottom w:w="0" w:type="dxa"/>
              <w:right w:w="108" w:type="dxa"/>
            </w:tcMar>
            <w:vAlign w:val="bottom"/>
          </w:tcPr>
          <w:p w14:paraId="09CCFDFF" w14:textId="28FFE88F" w:rsidR="006F68B2" w:rsidRDefault="006F68B2">
            <w:pPr>
              <w:pStyle w:val="NoSpacing"/>
              <w:spacing w:line="276" w:lineRule="auto"/>
              <w:rPr>
                <w:rFonts w:ascii="Times New Roman" w:eastAsia="Calibri" w:hAnsi="Times New Roman"/>
                <w:lang w:val="en-IN"/>
              </w:rPr>
            </w:pPr>
          </w:p>
        </w:tc>
        <w:tc>
          <w:tcPr>
            <w:tcW w:w="2980" w:type="pct"/>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bottom"/>
          </w:tcPr>
          <w:p w14:paraId="1838E732" w14:textId="19CCDB98" w:rsidR="006F68B2" w:rsidRDefault="006F68B2">
            <w:pPr>
              <w:pStyle w:val="NoSpacing"/>
              <w:spacing w:line="276" w:lineRule="auto"/>
              <w:rPr>
                <w:rFonts w:ascii="Times New Roman" w:eastAsia="Calibri" w:hAnsi="Times New Roman"/>
                <w:lang w:val="en-IN"/>
              </w:rPr>
            </w:pPr>
          </w:p>
        </w:tc>
      </w:tr>
      <w:tr w:rsidR="006F68B2" w14:paraId="5E2ACB43" w14:textId="77777777" w:rsidTr="004C7DC6">
        <w:trPr>
          <w:trHeight w:val="38"/>
        </w:trPr>
        <w:tc>
          <w:tcPr>
            <w:tcW w:w="2020" w:type="pct"/>
            <w:tcBorders>
              <w:top w:val="nil"/>
              <w:left w:val="single" w:sz="8" w:space="0" w:color="000000"/>
              <w:bottom w:val="single" w:sz="8" w:space="0" w:color="000000"/>
              <w:right w:val="single" w:sz="8" w:space="0" w:color="000000"/>
            </w:tcBorders>
            <w:shd w:val="clear" w:color="auto" w:fill="FFFFFF"/>
            <w:noWrap/>
            <w:tcMar>
              <w:top w:w="0" w:type="dxa"/>
              <w:left w:w="108" w:type="dxa"/>
              <w:bottom w:w="0" w:type="dxa"/>
              <w:right w:w="108" w:type="dxa"/>
            </w:tcMar>
            <w:vAlign w:val="bottom"/>
          </w:tcPr>
          <w:p w14:paraId="53A89257" w14:textId="7C897CE7" w:rsidR="006F68B2" w:rsidRDefault="006F68B2">
            <w:pPr>
              <w:pStyle w:val="NoSpacing"/>
              <w:spacing w:line="276" w:lineRule="auto"/>
              <w:rPr>
                <w:rFonts w:ascii="Times New Roman" w:eastAsia="Calibri" w:hAnsi="Times New Roman"/>
                <w:lang w:val="en-IN"/>
              </w:rPr>
            </w:pPr>
          </w:p>
        </w:tc>
        <w:tc>
          <w:tcPr>
            <w:tcW w:w="2980" w:type="pct"/>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bottom"/>
          </w:tcPr>
          <w:p w14:paraId="0502F983" w14:textId="63110FE9" w:rsidR="006F68B2" w:rsidRDefault="006F68B2">
            <w:pPr>
              <w:pStyle w:val="NoSpacing"/>
              <w:spacing w:line="276" w:lineRule="auto"/>
              <w:rPr>
                <w:rFonts w:ascii="Times New Roman" w:eastAsia="Calibri" w:hAnsi="Times New Roman"/>
                <w:lang w:val="en-IN"/>
              </w:rPr>
            </w:pPr>
          </w:p>
        </w:tc>
      </w:tr>
    </w:tbl>
    <w:p w14:paraId="2AC4BDC8" w14:textId="6CC6343C" w:rsidR="006F68B2" w:rsidRDefault="006F68B2" w:rsidP="006F68B2">
      <w:pPr>
        <w:jc w:val="both"/>
        <w:rPr>
          <w:i/>
          <w:sz w:val="20"/>
          <w:szCs w:val="20"/>
        </w:rPr>
      </w:pPr>
      <w:r w:rsidRPr="00A24FC2">
        <w:rPr>
          <w:i/>
          <w:sz w:val="20"/>
          <w:szCs w:val="20"/>
          <w:highlight w:val="yellow"/>
        </w:rPr>
        <w:t xml:space="preserve">Pursuant to the early closure advertisement dated </w:t>
      </w:r>
      <w:r w:rsidR="004C7DC6" w:rsidRPr="00A24FC2">
        <w:rPr>
          <w:i/>
          <w:color w:val="FF0000"/>
          <w:sz w:val="20"/>
          <w:szCs w:val="20"/>
          <w:highlight w:val="yellow"/>
        </w:rPr>
        <w:t>DD-MMM-YYYY</w:t>
      </w:r>
      <w:r w:rsidRPr="00A24FC2">
        <w:rPr>
          <w:i/>
          <w:color w:val="FF0000"/>
          <w:sz w:val="20"/>
          <w:szCs w:val="20"/>
          <w:highlight w:val="yellow"/>
        </w:rPr>
        <w:t xml:space="preserve"> </w:t>
      </w:r>
      <w:r w:rsidRPr="00A24FC2">
        <w:rPr>
          <w:i/>
          <w:sz w:val="20"/>
          <w:szCs w:val="20"/>
          <w:highlight w:val="yellow"/>
        </w:rPr>
        <w:t xml:space="preserve">published on </w:t>
      </w:r>
      <w:r w:rsidR="004C7DC6" w:rsidRPr="00A24FC2">
        <w:rPr>
          <w:i/>
          <w:color w:val="FF0000"/>
          <w:sz w:val="20"/>
          <w:szCs w:val="20"/>
          <w:highlight w:val="yellow"/>
        </w:rPr>
        <w:t>DD-MMM-YYYY</w:t>
      </w:r>
      <w:r w:rsidRPr="00A24FC2">
        <w:rPr>
          <w:i/>
          <w:sz w:val="20"/>
          <w:szCs w:val="20"/>
          <w:highlight w:val="yellow"/>
        </w:rPr>
        <w:t xml:space="preserve">, investor is required to accept the UPI mandate latest by 5:00 pm on the </w:t>
      </w:r>
      <w:r w:rsidR="0080702B">
        <w:rPr>
          <w:i/>
          <w:sz w:val="20"/>
          <w:szCs w:val="20"/>
          <w:highlight w:val="yellow"/>
        </w:rPr>
        <w:t>last</w:t>
      </w:r>
      <w:r w:rsidRPr="00A24FC2">
        <w:rPr>
          <w:i/>
          <w:sz w:val="20"/>
          <w:szCs w:val="20"/>
          <w:highlight w:val="yellow"/>
        </w:rPr>
        <w:t xml:space="preserve"> working day post the Tranche I Issue Closing Date i.e. </w:t>
      </w:r>
      <w:r w:rsidR="004C7DC6" w:rsidRPr="00A24FC2">
        <w:rPr>
          <w:i/>
          <w:color w:val="FF0000"/>
          <w:sz w:val="20"/>
          <w:szCs w:val="20"/>
          <w:highlight w:val="yellow"/>
        </w:rPr>
        <w:t>DD-MMM-YYYY</w:t>
      </w:r>
      <w:r w:rsidRPr="00A24FC2">
        <w:rPr>
          <w:i/>
          <w:sz w:val="20"/>
          <w:szCs w:val="20"/>
          <w:highlight w:val="yellow"/>
        </w:rPr>
        <w:t>.</w:t>
      </w:r>
      <w:r>
        <w:rPr>
          <w:i/>
          <w:sz w:val="20"/>
          <w:szCs w:val="20"/>
        </w:rPr>
        <w:t xml:space="preserve"> </w:t>
      </w:r>
    </w:p>
    <w:p w14:paraId="58B15F79" w14:textId="77777777" w:rsidR="006F68B2" w:rsidRDefault="006F68B2" w:rsidP="006F68B2">
      <w:pPr>
        <w:jc w:val="both"/>
        <w:rPr>
          <w:i/>
          <w:sz w:val="20"/>
          <w:szCs w:val="20"/>
        </w:rPr>
      </w:pPr>
    </w:p>
    <w:p w14:paraId="27A8792E" w14:textId="496625BA" w:rsidR="006F68B2" w:rsidRDefault="006F68B2" w:rsidP="006F68B2">
      <w:pPr>
        <w:jc w:val="both"/>
        <w:rPr>
          <w:b/>
          <w:sz w:val="20"/>
          <w:szCs w:val="20"/>
        </w:rPr>
      </w:pPr>
      <w:r>
        <w:rPr>
          <w:sz w:val="20"/>
          <w:szCs w:val="20"/>
        </w:rPr>
        <w:t xml:space="preserve">This is for your information and records. Should you require any further information/clarifications on the same, please contact the following person from </w:t>
      </w:r>
      <w:r w:rsidR="004C7DC6" w:rsidRPr="004C7DC6">
        <w:rPr>
          <w:color w:val="FF0000"/>
          <w:sz w:val="20"/>
          <w:szCs w:val="20"/>
        </w:rPr>
        <w:t>(Name of BRLM)</w:t>
      </w:r>
    </w:p>
    <w:p w14:paraId="053D937C" w14:textId="77777777" w:rsidR="006F68B2" w:rsidRDefault="006F68B2" w:rsidP="006F68B2">
      <w:pPr>
        <w:jc w:val="both"/>
        <w:rPr>
          <w:sz w:val="20"/>
          <w:szCs w:val="20"/>
        </w:rPr>
      </w:pPr>
    </w:p>
    <w:tbl>
      <w:tblPr>
        <w:tblW w:w="5000"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left w:w="115" w:type="dxa"/>
          <w:right w:w="115" w:type="dxa"/>
        </w:tblCellMar>
        <w:tblLook w:val="04A0" w:firstRow="1" w:lastRow="0" w:firstColumn="1" w:lastColumn="0" w:noHBand="0" w:noVBand="1"/>
      </w:tblPr>
      <w:tblGrid>
        <w:gridCol w:w="3412"/>
        <w:gridCol w:w="2088"/>
        <w:gridCol w:w="3756"/>
      </w:tblGrid>
      <w:tr w:rsidR="006F68B2" w14:paraId="16298DE2" w14:textId="77777777" w:rsidTr="006F68B2">
        <w:trPr>
          <w:trHeight w:val="60"/>
          <w:tblHeader/>
        </w:trPr>
        <w:tc>
          <w:tcPr>
            <w:tcW w:w="1843" w:type="pct"/>
            <w:tcBorders>
              <w:top w:val="single" w:sz="4" w:space="0" w:color="BFBFBF"/>
              <w:left w:val="single" w:sz="4" w:space="0" w:color="BFBFBF"/>
              <w:bottom w:val="single" w:sz="4" w:space="0" w:color="BFBFBF"/>
              <w:right w:val="single" w:sz="4" w:space="0" w:color="BFBFBF"/>
            </w:tcBorders>
            <w:shd w:val="clear" w:color="auto" w:fill="D9D9D9"/>
            <w:noWrap/>
            <w:hideMark/>
          </w:tcPr>
          <w:p w14:paraId="264FB13F" w14:textId="77777777" w:rsidR="006F68B2" w:rsidRDefault="006F68B2">
            <w:pPr>
              <w:pStyle w:val="NoSpacing"/>
              <w:spacing w:line="276" w:lineRule="auto"/>
              <w:rPr>
                <w:rFonts w:ascii="Times New Roman" w:hAnsi="Times New Roman"/>
                <w:b/>
                <w:sz w:val="20"/>
                <w:szCs w:val="20"/>
                <w:lang w:val="en-IN"/>
              </w:rPr>
            </w:pPr>
            <w:r>
              <w:rPr>
                <w:rFonts w:ascii="Times New Roman" w:hAnsi="Times New Roman"/>
                <w:b/>
                <w:sz w:val="20"/>
                <w:szCs w:val="20"/>
                <w:lang w:val="en-IN"/>
              </w:rPr>
              <w:t>Contact Person</w:t>
            </w:r>
          </w:p>
        </w:tc>
        <w:tc>
          <w:tcPr>
            <w:tcW w:w="1128" w:type="pct"/>
            <w:tcBorders>
              <w:top w:val="single" w:sz="4" w:space="0" w:color="BFBFBF"/>
              <w:left w:val="single" w:sz="4" w:space="0" w:color="BFBFBF"/>
              <w:bottom w:val="single" w:sz="4" w:space="0" w:color="BFBFBF"/>
              <w:right w:val="single" w:sz="4" w:space="0" w:color="BFBFBF"/>
            </w:tcBorders>
            <w:shd w:val="clear" w:color="auto" w:fill="D9D9D9"/>
            <w:noWrap/>
            <w:hideMark/>
          </w:tcPr>
          <w:p w14:paraId="5A4F9660" w14:textId="77777777" w:rsidR="006F68B2" w:rsidRDefault="006F68B2">
            <w:pPr>
              <w:pStyle w:val="NoSpacing"/>
              <w:spacing w:line="276" w:lineRule="auto"/>
              <w:rPr>
                <w:rFonts w:ascii="Times New Roman" w:hAnsi="Times New Roman"/>
                <w:b/>
                <w:sz w:val="20"/>
                <w:szCs w:val="20"/>
                <w:lang w:val="en-IN"/>
              </w:rPr>
            </w:pPr>
            <w:r>
              <w:rPr>
                <w:rFonts w:ascii="Times New Roman" w:hAnsi="Times New Roman"/>
                <w:b/>
                <w:sz w:val="20"/>
                <w:szCs w:val="20"/>
                <w:lang w:val="en-IN"/>
              </w:rPr>
              <w:t>Contact No.</w:t>
            </w:r>
          </w:p>
        </w:tc>
        <w:tc>
          <w:tcPr>
            <w:tcW w:w="2029" w:type="pct"/>
            <w:tcBorders>
              <w:top w:val="single" w:sz="4" w:space="0" w:color="BFBFBF"/>
              <w:left w:val="single" w:sz="4" w:space="0" w:color="BFBFBF"/>
              <w:bottom w:val="single" w:sz="4" w:space="0" w:color="BFBFBF"/>
              <w:right w:val="single" w:sz="4" w:space="0" w:color="BFBFBF"/>
            </w:tcBorders>
            <w:shd w:val="clear" w:color="auto" w:fill="D9D9D9"/>
            <w:noWrap/>
            <w:hideMark/>
          </w:tcPr>
          <w:p w14:paraId="3A48CE92" w14:textId="77777777" w:rsidR="006F68B2" w:rsidRDefault="006F68B2">
            <w:pPr>
              <w:pStyle w:val="NoSpacing"/>
              <w:spacing w:line="276" w:lineRule="auto"/>
              <w:rPr>
                <w:rFonts w:ascii="Times New Roman" w:hAnsi="Times New Roman"/>
                <w:b/>
                <w:sz w:val="20"/>
                <w:szCs w:val="20"/>
                <w:lang w:val="en-IN"/>
              </w:rPr>
            </w:pPr>
            <w:r>
              <w:rPr>
                <w:rFonts w:ascii="Times New Roman" w:hAnsi="Times New Roman"/>
                <w:b/>
                <w:sz w:val="20"/>
                <w:szCs w:val="20"/>
                <w:lang w:val="en-IN"/>
              </w:rPr>
              <w:t>Email</w:t>
            </w:r>
          </w:p>
        </w:tc>
      </w:tr>
      <w:tr w:rsidR="006F68B2" w14:paraId="0D0C76A2" w14:textId="77777777" w:rsidTr="004C7DC6">
        <w:trPr>
          <w:trHeight w:val="115"/>
        </w:trPr>
        <w:tc>
          <w:tcPr>
            <w:tcW w:w="1843" w:type="pct"/>
            <w:tcBorders>
              <w:top w:val="single" w:sz="4" w:space="0" w:color="BFBFBF"/>
              <w:left w:val="single" w:sz="4" w:space="0" w:color="BFBFBF"/>
              <w:bottom w:val="single" w:sz="4" w:space="0" w:color="BFBFBF"/>
              <w:right w:val="single" w:sz="4" w:space="0" w:color="BFBFBF"/>
            </w:tcBorders>
            <w:noWrap/>
            <w:vAlign w:val="center"/>
          </w:tcPr>
          <w:p w14:paraId="5334DE95" w14:textId="3910C142" w:rsidR="006F68B2" w:rsidRDefault="006F68B2">
            <w:pPr>
              <w:pStyle w:val="NoSpacing"/>
              <w:spacing w:line="276" w:lineRule="auto"/>
              <w:rPr>
                <w:rFonts w:ascii="Times New Roman" w:hAnsi="Times New Roman"/>
                <w:sz w:val="20"/>
                <w:szCs w:val="20"/>
                <w:lang w:val="en-IN" w:eastAsia="en-IN"/>
              </w:rPr>
            </w:pPr>
          </w:p>
        </w:tc>
        <w:tc>
          <w:tcPr>
            <w:tcW w:w="1128" w:type="pct"/>
            <w:tcBorders>
              <w:top w:val="single" w:sz="4" w:space="0" w:color="BFBFBF"/>
              <w:left w:val="single" w:sz="4" w:space="0" w:color="BFBFBF"/>
              <w:bottom w:val="single" w:sz="4" w:space="0" w:color="BFBFBF"/>
              <w:right w:val="single" w:sz="4" w:space="0" w:color="BFBFBF"/>
            </w:tcBorders>
            <w:noWrap/>
            <w:vAlign w:val="center"/>
          </w:tcPr>
          <w:p w14:paraId="2E4BDEE9" w14:textId="2BD8D930" w:rsidR="006F68B2" w:rsidRDefault="006F68B2">
            <w:pPr>
              <w:pStyle w:val="NoSpacing"/>
              <w:spacing w:line="276" w:lineRule="auto"/>
              <w:rPr>
                <w:rFonts w:ascii="Times New Roman" w:hAnsi="Times New Roman"/>
                <w:color w:val="000000"/>
                <w:sz w:val="20"/>
                <w:szCs w:val="20"/>
                <w:lang w:val="en-IN"/>
              </w:rPr>
            </w:pPr>
          </w:p>
        </w:tc>
        <w:tc>
          <w:tcPr>
            <w:tcW w:w="2029" w:type="pct"/>
            <w:tcBorders>
              <w:top w:val="single" w:sz="4" w:space="0" w:color="BFBFBF"/>
              <w:left w:val="single" w:sz="4" w:space="0" w:color="BFBFBF"/>
              <w:bottom w:val="single" w:sz="4" w:space="0" w:color="BFBFBF"/>
              <w:right w:val="single" w:sz="4" w:space="0" w:color="BFBFBF"/>
            </w:tcBorders>
            <w:noWrap/>
            <w:vAlign w:val="center"/>
          </w:tcPr>
          <w:p w14:paraId="2FB34FE3" w14:textId="6EC23785" w:rsidR="006F68B2" w:rsidRDefault="006F68B2">
            <w:pPr>
              <w:pStyle w:val="NoSpacing"/>
              <w:spacing w:line="276" w:lineRule="auto"/>
              <w:rPr>
                <w:rFonts w:ascii="Times New Roman" w:hAnsi="Times New Roman"/>
                <w:color w:val="000000"/>
                <w:sz w:val="20"/>
                <w:szCs w:val="20"/>
                <w:lang w:val="en-IN"/>
              </w:rPr>
            </w:pPr>
          </w:p>
        </w:tc>
      </w:tr>
      <w:tr w:rsidR="006F68B2" w14:paraId="3F21D204" w14:textId="77777777" w:rsidTr="004C7DC6">
        <w:trPr>
          <w:trHeight w:val="115"/>
        </w:trPr>
        <w:tc>
          <w:tcPr>
            <w:tcW w:w="1843" w:type="pct"/>
            <w:tcBorders>
              <w:top w:val="single" w:sz="4" w:space="0" w:color="BFBFBF"/>
              <w:left w:val="single" w:sz="4" w:space="0" w:color="BFBFBF"/>
              <w:bottom w:val="single" w:sz="4" w:space="0" w:color="BFBFBF"/>
              <w:right w:val="single" w:sz="4" w:space="0" w:color="BFBFBF"/>
            </w:tcBorders>
            <w:noWrap/>
            <w:vAlign w:val="center"/>
          </w:tcPr>
          <w:p w14:paraId="322FDD0D" w14:textId="7BD4610A" w:rsidR="006F68B2" w:rsidRDefault="006F68B2">
            <w:pPr>
              <w:pStyle w:val="NoSpacing"/>
              <w:spacing w:line="276" w:lineRule="auto"/>
              <w:rPr>
                <w:rFonts w:ascii="Times New Roman" w:hAnsi="Times New Roman"/>
                <w:bCs/>
                <w:sz w:val="20"/>
                <w:szCs w:val="20"/>
                <w:lang w:val="en-IN"/>
              </w:rPr>
            </w:pPr>
          </w:p>
        </w:tc>
        <w:tc>
          <w:tcPr>
            <w:tcW w:w="1128" w:type="pct"/>
            <w:tcBorders>
              <w:top w:val="single" w:sz="4" w:space="0" w:color="BFBFBF"/>
              <w:left w:val="single" w:sz="4" w:space="0" w:color="BFBFBF"/>
              <w:bottom w:val="single" w:sz="4" w:space="0" w:color="BFBFBF"/>
              <w:right w:val="single" w:sz="4" w:space="0" w:color="BFBFBF"/>
            </w:tcBorders>
            <w:noWrap/>
            <w:vAlign w:val="center"/>
          </w:tcPr>
          <w:p w14:paraId="713FF80A" w14:textId="7BC2D0E2" w:rsidR="006F68B2" w:rsidRDefault="006F68B2">
            <w:pPr>
              <w:pStyle w:val="NoSpacing"/>
              <w:spacing w:line="276" w:lineRule="auto"/>
              <w:rPr>
                <w:rFonts w:ascii="Times New Roman" w:hAnsi="Times New Roman"/>
                <w:color w:val="000000"/>
                <w:sz w:val="20"/>
                <w:szCs w:val="20"/>
                <w:lang w:val="en-IN"/>
              </w:rPr>
            </w:pPr>
          </w:p>
        </w:tc>
        <w:tc>
          <w:tcPr>
            <w:tcW w:w="2029" w:type="pct"/>
            <w:tcBorders>
              <w:top w:val="single" w:sz="4" w:space="0" w:color="BFBFBF"/>
              <w:left w:val="single" w:sz="4" w:space="0" w:color="BFBFBF"/>
              <w:bottom w:val="single" w:sz="4" w:space="0" w:color="BFBFBF"/>
              <w:right w:val="single" w:sz="4" w:space="0" w:color="BFBFBF"/>
            </w:tcBorders>
            <w:noWrap/>
            <w:vAlign w:val="center"/>
          </w:tcPr>
          <w:p w14:paraId="3E1B79F0" w14:textId="52D2CB01" w:rsidR="006F68B2" w:rsidRDefault="006F68B2">
            <w:pPr>
              <w:pStyle w:val="NoSpacing"/>
              <w:spacing w:line="276" w:lineRule="auto"/>
              <w:rPr>
                <w:rFonts w:ascii="Times New Roman" w:hAnsi="Times New Roman"/>
                <w:sz w:val="20"/>
                <w:szCs w:val="20"/>
                <w:lang w:val="en-IN"/>
              </w:rPr>
            </w:pPr>
          </w:p>
        </w:tc>
      </w:tr>
    </w:tbl>
    <w:p w14:paraId="0F82B787" w14:textId="77777777" w:rsidR="006F68B2" w:rsidRDefault="006F68B2" w:rsidP="006F68B2">
      <w:pPr>
        <w:jc w:val="both"/>
        <w:rPr>
          <w:sz w:val="20"/>
          <w:szCs w:val="20"/>
        </w:rPr>
      </w:pPr>
    </w:p>
    <w:p w14:paraId="24C761E1" w14:textId="77777777" w:rsidR="006F68B2" w:rsidRDefault="006F68B2" w:rsidP="006F68B2">
      <w:pPr>
        <w:jc w:val="both"/>
        <w:rPr>
          <w:sz w:val="20"/>
          <w:szCs w:val="20"/>
        </w:rPr>
      </w:pPr>
    </w:p>
    <w:p w14:paraId="1002B22F" w14:textId="77777777" w:rsidR="006F68B2" w:rsidRDefault="006F68B2" w:rsidP="006F68B2">
      <w:pPr>
        <w:widowControl w:val="0"/>
        <w:autoSpaceDE w:val="0"/>
        <w:autoSpaceDN w:val="0"/>
        <w:adjustRightInd w:val="0"/>
        <w:jc w:val="both"/>
        <w:rPr>
          <w:color w:val="000000"/>
          <w:sz w:val="20"/>
          <w:szCs w:val="20"/>
        </w:rPr>
      </w:pPr>
      <w:r>
        <w:rPr>
          <w:color w:val="000000"/>
          <w:sz w:val="20"/>
          <w:szCs w:val="20"/>
        </w:rPr>
        <w:t>Please let us know if there are any clarifications that you need in this regard.</w:t>
      </w:r>
    </w:p>
    <w:p w14:paraId="527A6673" w14:textId="77777777" w:rsidR="006F68B2" w:rsidRDefault="006F68B2" w:rsidP="006F68B2">
      <w:pPr>
        <w:jc w:val="both"/>
        <w:rPr>
          <w:sz w:val="20"/>
          <w:szCs w:val="20"/>
        </w:rPr>
      </w:pPr>
    </w:p>
    <w:p w14:paraId="3CB93E84" w14:textId="77777777" w:rsidR="006F68B2" w:rsidRDefault="006F68B2" w:rsidP="006F68B2">
      <w:pPr>
        <w:jc w:val="both"/>
        <w:rPr>
          <w:sz w:val="20"/>
          <w:szCs w:val="20"/>
        </w:rPr>
      </w:pPr>
      <w:r>
        <w:rPr>
          <w:sz w:val="20"/>
          <w:szCs w:val="20"/>
        </w:rPr>
        <w:t>Yours Sincerely,</w:t>
      </w:r>
    </w:p>
    <w:p w14:paraId="29A027A5" w14:textId="77777777" w:rsidR="006F68B2" w:rsidRDefault="006F68B2" w:rsidP="006F68B2">
      <w:pPr>
        <w:jc w:val="both"/>
        <w:rPr>
          <w:sz w:val="20"/>
          <w:szCs w:val="20"/>
        </w:rPr>
      </w:pPr>
    </w:p>
    <w:p w14:paraId="001DA8AE" w14:textId="77777777" w:rsidR="006F68B2" w:rsidRDefault="006F68B2" w:rsidP="006F68B2">
      <w:pPr>
        <w:jc w:val="both"/>
        <w:rPr>
          <w:sz w:val="20"/>
          <w:szCs w:val="20"/>
        </w:rPr>
      </w:pPr>
      <w:r>
        <w:rPr>
          <w:sz w:val="20"/>
          <w:szCs w:val="20"/>
        </w:rPr>
        <w:t>Thanking You,</w:t>
      </w:r>
    </w:p>
    <w:p w14:paraId="0CDCD67C" w14:textId="77777777" w:rsidR="006F68B2" w:rsidRDefault="006F68B2" w:rsidP="006F68B2">
      <w:pPr>
        <w:jc w:val="both"/>
        <w:rPr>
          <w:sz w:val="20"/>
          <w:szCs w:val="20"/>
        </w:rPr>
      </w:pPr>
    </w:p>
    <w:p w14:paraId="0F1CFA2A" w14:textId="288B37D9" w:rsidR="006F68B2" w:rsidRDefault="006F68B2" w:rsidP="006F68B2">
      <w:pPr>
        <w:jc w:val="both"/>
        <w:rPr>
          <w:b/>
          <w:sz w:val="20"/>
          <w:szCs w:val="20"/>
        </w:rPr>
      </w:pPr>
      <w:r>
        <w:rPr>
          <w:b/>
          <w:sz w:val="20"/>
          <w:szCs w:val="20"/>
        </w:rPr>
        <w:t xml:space="preserve">For </w:t>
      </w:r>
      <w:r w:rsidR="00FC6B8C" w:rsidRPr="008C3364">
        <w:rPr>
          <w:b/>
          <w:color w:val="FF0000"/>
          <w:sz w:val="20"/>
          <w:szCs w:val="20"/>
        </w:rPr>
        <w:t>(Name of BRLM)</w:t>
      </w:r>
    </w:p>
    <w:p w14:paraId="65B5D811" w14:textId="3FD7FB49" w:rsidR="006F68B2" w:rsidRDefault="006F68B2" w:rsidP="006F68B2">
      <w:pPr>
        <w:jc w:val="both"/>
        <w:rPr>
          <w:noProof/>
        </w:rPr>
      </w:pPr>
    </w:p>
    <w:p w14:paraId="5BD004F9" w14:textId="77777777" w:rsidR="002627C5" w:rsidRDefault="002627C5" w:rsidP="006F68B2">
      <w:pPr>
        <w:jc w:val="both"/>
        <w:rPr>
          <w:noProof/>
          <w:sz w:val="20"/>
          <w:szCs w:val="20"/>
        </w:rPr>
      </w:pPr>
    </w:p>
    <w:p w14:paraId="7E20548D" w14:textId="5AB9C50B" w:rsidR="006F68B2" w:rsidRDefault="00FC6B8C" w:rsidP="006F68B2">
      <w:pPr>
        <w:jc w:val="both"/>
        <w:rPr>
          <w:sz w:val="20"/>
          <w:szCs w:val="20"/>
        </w:rPr>
      </w:pPr>
      <w:r>
        <w:rPr>
          <w:sz w:val="20"/>
          <w:szCs w:val="20"/>
        </w:rPr>
        <w:t>Authorised Signatory</w:t>
      </w:r>
    </w:p>
    <w:p w14:paraId="3958964A" w14:textId="77777777" w:rsidR="006F68B2" w:rsidRDefault="006F68B2" w:rsidP="006F68B2">
      <w:pPr>
        <w:jc w:val="both"/>
        <w:rPr>
          <w:sz w:val="20"/>
          <w:szCs w:val="20"/>
        </w:rPr>
      </w:pPr>
    </w:p>
    <w:p w14:paraId="168A7279" w14:textId="77777777" w:rsidR="006F68B2" w:rsidRDefault="006F68B2" w:rsidP="006F68B2">
      <w:pPr>
        <w:jc w:val="both"/>
        <w:rPr>
          <w:sz w:val="20"/>
          <w:szCs w:val="20"/>
        </w:rPr>
      </w:pPr>
    </w:p>
    <w:p w14:paraId="0A1593CE" w14:textId="77777777" w:rsidR="006F68B2" w:rsidRPr="006F68B2" w:rsidRDefault="006F68B2" w:rsidP="006F68B2"/>
    <w:sectPr w:rsidR="006F68B2" w:rsidRPr="006F68B2" w:rsidSect="00B1449C">
      <w:headerReference w:type="default" r:id="rId8"/>
      <w:headerReference w:type="first" r:id="rId9"/>
      <w:pgSz w:w="11906" w:h="16838"/>
      <w:pgMar w:top="1170" w:right="1440" w:bottom="1440" w:left="1440" w:header="27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8CACDF" w14:textId="77777777" w:rsidR="00782637" w:rsidRDefault="00782637" w:rsidP="00405DDB">
      <w:r>
        <w:separator/>
      </w:r>
    </w:p>
  </w:endnote>
  <w:endnote w:type="continuationSeparator" w:id="0">
    <w:p w14:paraId="455D5C18" w14:textId="77777777" w:rsidR="00782637" w:rsidRDefault="00782637" w:rsidP="00405D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auto"/>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Headings CS)">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784A89" w14:textId="77777777" w:rsidR="00782637" w:rsidRDefault="00782637" w:rsidP="00405DDB">
      <w:r>
        <w:separator/>
      </w:r>
    </w:p>
  </w:footnote>
  <w:footnote w:type="continuationSeparator" w:id="0">
    <w:p w14:paraId="6A79356D" w14:textId="77777777" w:rsidR="00782637" w:rsidRDefault="00782637" w:rsidP="00405D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9A2D1F" w14:textId="36CEE4C1" w:rsidR="00782637" w:rsidRDefault="00782637" w:rsidP="00B457C0">
    <w:pPr>
      <w:pStyle w:val="Header"/>
      <w:ind w:hanging="14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CE20A2" w14:textId="74B2E2B3" w:rsidR="00782637" w:rsidRDefault="00782637" w:rsidP="00B457C0">
    <w:pPr>
      <w:pStyle w:val="Header"/>
      <w:ind w:hanging="144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757EC8"/>
    <w:multiLevelType w:val="hybridMultilevel"/>
    <w:tmpl w:val="40102808"/>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24F754AB"/>
    <w:multiLevelType w:val="hybridMultilevel"/>
    <w:tmpl w:val="B76A15B2"/>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35C87CA7"/>
    <w:multiLevelType w:val="multilevel"/>
    <w:tmpl w:val="FCF022A4"/>
    <w:lvl w:ilvl="0">
      <w:start w:val="1"/>
      <w:numFmt w:val="decimal"/>
      <w:lvlRestart w:val="0"/>
      <w:lvlText w:val="%1."/>
      <w:lvlJc w:val="left"/>
      <w:pPr>
        <w:tabs>
          <w:tab w:val="num" w:pos="720"/>
        </w:tabs>
        <w:ind w:left="720" w:hanging="720"/>
      </w:pPr>
      <w:rPr>
        <w:rFonts w:ascii="Times New Roman Bold" w:hAnsi="Times New Roman Bold" w:cs="Times New Roman Bold"/>
        <w:b/>
        <w:i w:val="0"/>
        <w:caps/>
        <w:smallCaps w:val="0"/>
        <w:sz w:val="20"/>
      </w:rPr>
    </w:lvl>
    <w:lvl w:ilvl="1">
      <w:start w:val="1"/>
      <w:numFmt w:val="decimal"/>
      <w:lvlText w:val="%1.%2"/>
      <w:lvlJc w:val="left"/>
      <w:pPr>
        <w:tabs>
          <w:tab w:val="num" w:pos="720"/>
        </w:tabs>
        <w:ind w:left="720" w:hanging="720"/>
      </w:pPr>
      <w:rPr>
        <w:rFonts w:ascii="Times New Roman Bold" w:hAnsi="Times New Roman Bold" w:cs="Times New Roman Bold"/>
        <w:b/>
        <w:i w:val="0"/>
        <w:sz w:val="20"/>
      </w:rPr>
    </w:lvl>
    <w:lvl w:ilvl="2">
      <w:start w:val="1"/>
      <w:numFmt w:val="decimal"/>
      <w:pStyle w:val="Heading3"/>
      <w:lvlText w:val="%1.%2.%3"/>
      <w:lvlJc w:val="left"/>
      <w:pPr>
        <w:tabs>
          <w:tab w:val="num" w:pos="720"/>
        </w:tabs>
        <w:ind w:left="720" w:hanging="720"/>
      </w:pPr>
      <w:rPr>
        <w:rFonts w:ascii="Times New Roman" w:hAnsi="Times New Roman" w:cs="Times New Roman"/>
        <w:b w:val="0"/>
        <w:i w:val="0"/>
        <w:sz w:val="20"/>
      </w:rPr>
    </w:lvl>
    <w:lvl w:ilvl="3">
      <w:start w:val="1"/>
      <w:numFmt w:val="lowerLetter"/>
      <w:pStyle w:val="Heading4"/>
      <w:lvlText w:val="(%4)"/>
      <w:lvlJc w:val="left"/>
      <w:pPr>
        <w:tabs>
          <w:tab w:val="num" w:pos="1440"/>
        </w:tabs>
        <w:ind w:left="1440" w:hanging="720"/>
      </w:pPr>
      <w:rPr>
        <w:rFonts w:ascii="Times New Roman" w:hAnsi="Times New Roman" w:cs="Times New Roman"/>
        <w:b w:val="0"/>
        <w:i w:val="0"/>
        <w:sz w:val="20"/>
      </w:rPr>
    </w:lvl>
    <w:lvl w:ilvl="4">
      <w:start w:val="1"/>
      <w:numFmt w:val="lowerRoman"/>
      <w:pStyle w:val="Heading5"/>
      <w:lvlText w:val="(%5)"/>
      <w:lvlJc w:val="left"/>
      <w:pPr>
        <w:tabs>
          <w:tab w:val="num" w:pos="2160"/>
        </w:tabs>
        <w:ind w:left="2160" w:hanging="720"/>
      </w:pPr>
      <w:rPr>
        <w:rFonts w:ascii="Times New Roman" w:hAnsi="Times New Roman" w:cs="Times New Roman"/>
        <w:b w:val="0"/>
        <w:i w:val="0"/>
        <w:sz w:val="20"/>
      </w:rPr>
    </w:lvl>
    <w:lvl w:ilvl="5">
      <w:start w:val="1"/>
      <w:numFmt w:val="upperLetter"/>
      <w:pStyle w:val="Heading6"/>
      <w:lvlText w:val="(%6)"/>
      <w:lvlJc w:val="left"/>
      <w:pPr>
        <w:tabs>
          <w:tab w:val="num" w:pos="2880"/>
        </w:tabs>
        <w:ind w:left="2880" w:hanging="720"/>
      </w:pPr>
      <w:rPr>
        <w:rFonts w:ascii="Times New Roman" w:hAnsi="Times New Roman" w:cs="Times New Roman"/>
        <w:b w:val="0"/>
        <w:i w:val="0"/>
        <w:sz w:val="20"/>
      </w:rPr>
    </w:lvl>
    <w:lvl w:ilvl="6">
      <w:start w:val="1"/>
      <w:numFmt w:val="decimal"/>
      <w:pStyle w:val="Heading7"/>
      <w:lvlText w:val="(%7)"/>
      <w:lvlJc w:val="left"/>
      <w:pPr>
        <w:tabs>
          <w:tab w:val="num" w:pos="3600"/>
        </w:tabs>
        <w:ind w:left="3600" w:hanging="720"/>
      </w:pPr>
      <w:rPr>
        <w:rFonts w:ascii="Times New Roman" w:hAnsi="Times New Roman" w:cs="Times New Roman"/>
        <w:b w:val="0"/>
        <w:i w:val="0"/>
        <w:sz w:val="20"/>
      </w:rPr>
    </w:lvl>
    <w:lvl w:ilvl="7">
      <w:start w:val="1"/>
      <w:numFmt w:val="upperRoman"/>
      <w:pStyle w:val="Heading8"/>
      <w:suff w:val="nothing"/>
      <w:lvlText w:val="Schedule %8"/>
      <w:lvlJc w:val="left"/>
      <w:pPr>
        <w:ind w:left="0" w:firstLine="0"/>
      </w:pPr>
      <w:rPr>
        <w:rFonts w:ascii="Times New Roman Bold" w:hAnsi="Times New Roman Bold" w:cs="Times New Roman Bold"/>
        <w:b/>
        <w:i w:val="0"/>
        <w:caps/>
        <w:smallCaps w:val="0"/>
        <w:sz w:val="20"/>
      </w:rPr>
    </w:lvl>
    <w:lvl w:ilvl="8">
      <w:start w:val="1"/>
      <w:numFmt w:val="upperLetter"/>
      <w:pStyle w:val="Heading9"/>
      <w:suff w:val="nothing"/>
      <w:lvlText w:val="Part %9"/>
      <w:lvlJc w:val="left"/>
      <w:pPr>
        <w:ind w:left="0" w:firstLine="0"/>
      </w:pPr>
      <w:rPr>
        <w:rFonts w:ascii="Times New Roman Bold" w:hAnsi="Times New Roman Bold" w:cs="Times New Roman Bold"/>
        <w:b/>
        <w:i w:val="0"/>
        <w:caps/>
        <w:smallCaps w:val="0"/>
        <w:sz w:val="20"/>
      </w:rPr>
    </w:lvl>
  </w:abstractNum>
  <w:abstractNum w:abstractNumId="3" w15:restartNumberingAfterBreak="0">
    <w:nsid w:val="3952408D"/>
    <w:multiLevelType w:val="hybridMultilevel"/>
    <w:tmpl w:val="5EF8E8C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3A0F7FF0"/>
    <w:multiLevelType w:val="hybridMultilevel"/>
    <w:tmpl w:val="CDE688FC"/>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43BB2A24"/>
    <w:multiLevelType w:val="hybridMultilevel"/>
    <w:tmpl w:val="7704781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15:restartNumberingAfterBreak="0">
    <w:nsid w:val="4EE32F73"/>
    <w:multiLevelType w:val="hybridMultilevel"/>
    <w:tmpl w:val="3D3232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AE9607F"/>
    <w:multiLevelType w:val="hybridMultilevel"/>
    <w:tmpl w:val="7826AB4A"/>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5E5D4FD7"/>
    <w:multiLevelType w:val="hybridMultilevel"/>
    <w:tmpl w:val="C0E6DB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81E6F5D"/>
    <w:multiLevelType w:val="hybridMultilevel"/>
    <w:tmpl w:val="458A401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47661385">
    <w:abstractNumId w:val="8"/>
  </w:num>
  <w:num w:numId="2" w16cid:durableId="2016682793">
    <w:abstractNumId w:val="4"/>
  </w:num>
  <w:num w:numId="3" w16cid:durableId="95834281">
    <w:abstractNumId w:val="0"/>
  </w:num>
  <w:num w:numId="4" w16cid:durableId="635062106">
    <w:abstractNumId w:val="6"/>
  </w:num>
  <w:num w:numId="5" w16cid:durableId="1580866029">
    <w:abstractNumId w:val="5"/>
  </w:num>
  <w:num w:numId="6" w16cid:durableId="450052304">
    <w:abstractNumId w:val="3"/>
  </w:num>
  <w:num w:numId="7" w16cid:durableId="1669481871">
    <w:abstractNumId w:val="1"/>
  </w:num>
  <w:num w:numId="8" w16cid:durableId="913472390">
    <w:abstractNumId w:val="7"/>
  </w:num>
  <w:num w:numId="9" w16cid:durableId="1504667084">
    <w:abstractNumId w:val="2"/>
  </w:num>
  <w:num w:numId="10" w16cid:durableId="209677958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05DDB"/>
    <w:rsid w:val="00016A9E"/>
    <w:rsid w:val="00035330"/>
    <w:rsid w:val="0007408F"/>
    <w:rsid w:val="00075B38"/>
    <w:rsid w:val="0008102F"/>
    <w:rsid w:val="00084AD8"/>
    <w:rsid w:val="000A28C9"/>
    <w:rsid w:val="000E0237"/>
    <w:rsid w:val="001203A7"/>
    <w:rsid w:val="0013282A"/>
    <w:rsid w:val="00152E0D"/>
    <w:rsid w:val="00170F9F"/>
    <w:rsid w:val="001A0238"/>
    <w:rsid w:val="001A30BF"/>
    <w:rsid w:val="001A3479"/>
    <w:rsid w:val="001D7421"/>
    <w:rsid w:val="002627C5"/>
    <w:rsid w:val="002664B7"/>
    <w:rsid w:val="002672AF"/>
    <w:rsid w:val="002720C2"/>
    <w:rsid w:val="00283026"/>
    <w:rsid w:val="0028429C"/>
    <w:rsid w:val="002B035E"/>
    <w:rsid w:val="002B6789"/>
    <w:rsid w:val="002C5289"/>
    <w:rsid w:val="002D0788"/>
    <w:rsid w:val="00332401"/>
    <w:rsid w:val="00347B58"/>
    <w:rsid w:val="00361578"/>
    <w:rsid w:val="003636EF"/>
    <w:rsid w:val="0037286C"/>
    <w:rsid w:val="00393484"/>
    <w:rsid w:val="003B0CF2"/>
    <w:rsid w:val="003C1004"/>
    <w:rsid w:val="003D7663"/>
    <w:rsid w:val="003E0FC7"/>
    <w:rsid w:val="004015C1"/>
    <w:rsid w:val="00405DDB"/>
    <w:rsid w:val="00406490"/>
    <w:rsid w:val="00415DF9"/>
    <w:rsid w:val="004342C8"/>
    <w:rsid w:val="00436FB2"/>
    <w:rsid w:val="0045223D"/>
    <w:rsid w:val="004C49EC"/>
    <w:rsid w:val="004C7DC6"/>
    <w:rsid w:val="004F3A4E"/>
    <w:rsid w:val="00535643"/>
    <w:rsid w:val="00557270"/>
    <w:rsid w:val="005843CB"/>
    <w:rsid w:val="005A270E"/>
    <w:rsid w:val="005A773B"/>
    <w:rsid w:val="005E0AAB"/>
    <w:rsid w:val="006306B1"/>
    <w:rsid w:val="00673E9F"/>
    <w:rsid w:val="0068345B"/>
    <w:rsid w:val="006B39B1"/>
    <w:rsid w:val="006B6BE6"/>
    <w:rsid w:val="006B6E84"/>
    <w:rsid w:val="006C5AA5"/>
    <w:rsid w:val="006F5DDF"/>
    <w:rsid w:val="006F68B2"/>
    <w:rsid w:val="00706B63"/>
    <w:rsid w:val="007360B3"/>
    <w:rsid w:val="00781E42"/>
    <w:rsid w:val="00782637"/>
    <w:rsid w:val="00793F2C"/>
    <w:rsid w:val="007B7494"/>
    <w:rsid w:val="007C7B2A"/>
    <w:rsid w:val="007E5444"/>
    <w:rsid w:val="0080702B"/>
    <w:rsid w:val="00837CDD"/>
    <w:rsid w:val="008454EB"/>
    <w:rsid w:val="00883821"/>
    <w:rsid w:val="008970A3"/>
    <w:rsid w:val="008A6D52"/>
    <w:rsid w:val="008C3364"/>
    <w:rsid w:val="008D324D"/>
    <w:rsid w:val="008D36C6"/>
    <w:rsid w:val="008E41D0"/>
    <w:rsid w:val="008F5C6D"/>
    <w:rsid w:val="0090318C"/>
    <w:rsid w:val="00931A6A"/>
    <w:rsid w:val="00942572"/>
    <w:rsid w:val="0094639B"/>
    <w:rsid w:val="00954CEB"/>
    <w:rsid w:val="00997BA8"/>
    <w:rsid w:val="009A6AB5"/>
    <w:rsid w:val="009B14AC"/>
    <w:rsid w:val="009D2660"/>
    <w:rsid w:val="009D50F9"/>
    <w:rsid w:val="009E19F2"/>
    <w:rsid w:val="009F0B95"/>
    <w:rsid w:val="009F2F6C"/>
    <w:rsid w:val="009F2FC0"/>
    <w:rsid w:val="00A00DC1"/>
    <w:rsid w:val="00A063DB"/>
    <w:rsid w:val="00A06AB8"/>
    <w:rsid w:val="00A20948"/>
    <w:rsid w:val="00A24FC2"/>
    <w:rsid w:val="00A40552"/>
    <w:rsid w:val="00A8179D"/>
    <w:rsid w:val="00A8745D"/>
    <w:rsid w:val="00A96F53"/>
    <w:rsid w:val="00AB7B19"/>
    <w:rsid w:val="00AC0D2F"/>
    <w:rsid w:val="00B1135B"/>
    <w:rsid w:val="00B1159A"/>
    <w:rsid w:val="00B1449C"/>
    <w:rsid w:val="00B211DA"/>
    <w:rsid w:val="00B457C0"/>
    <w:rsid w:val="00B62F80"/>
    <w:rsid w:val="00B63039"/>
    <w:rsid w:val="00B729F0"/>
    <w:rsid w:val="00B7339F"/>
    <w:rsid w:val="00B75DA5"/>
    <w:rsid w:val="00BA78E4"/>
    <w:rsid w:val="00BC7908"/>
    <w:rsid w:val="00BE2215"/>
    <w:rsid w:val="00BE3F4D"/>
    <w:rsid w:val="00C116DA"/>
    <w:rsid w:val="00C2156B"/>
    <w:rsid w:val="00C22051"/>
    <w:rsid w:val="00C263DA"/>
    <w:rsid w:val="00C26973"/>
    <w:rsid w:val="00C36483"/>
    <w:rsid w:val="00C36EE5"/>
    <w:rsid w:val="00C65844"/>
    <w:rsid w:val="00C85A63"/>
    <w:rsid w:val="00CA0F49"/>
    <w:rsid w:val="00CE05CE"/>
    <w:rsid w:val="00CE523E"/>
    <w:rsid w:val="00D1125F"/>
    <w:rsid w:val="00D2560B"/>
    <w:rsid w:val="00D302B0"/>
    <w:rsid w:val="00D44622"/>
    <w:rsid w:val="00D56947"/>
    <w:rsid w:val="00D769C0"/>
    <w:rsid w:val="00D77038"/>
    <w:rsid w:val="00D81BF9"/>
    <w:rsid w:val="00DB13A4"/>
    <w:rsid w:val="00DC48A9"/>
    <w:rsid w:val="00DE6BF1"/>
    <w:rsid w:val="00DE79F9"/>
    <w:rsid w:val="00DF4786"/>
    <w:rsid w:val="00E00EB9"/>
    <w:rsid w:val="00E224BA"/>
    <w:rsid w:val="00E75CE3"/>
    <w:rsid w:val="00F06066"/>
    <w:rsid w:val="00F07B21"/>
    <w:rsid w:val="00F35EBE"/>
    <w:rsid w:val="00F42DF6"/>
    <w:rsid w:val="00F51931"/>
    <w:rsid w:val="00F7459E"/>
    <w:rsid w:val="00F93B8E"/>
    <w:rsid w:val="00F96146"/>
    <w:rsid w:val="00FA2935"/>
    <w:rsid w:val="00FB1B34"/>
    <w:rsid w:val="00FB67C7"/>
    <w:rsid w:val="00FC6B8C"/>
    <w:rsid w:val="00FD2D4B"/>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1BDBBE9F"/>
  <w15:docId w15:val="{F3C1CBC3-0963-4782-9640-FE3DA2F6A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5643"/>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535643"/>
    <w:pPr>
      <w:keepNext/>
      <w:keepLines/>
      <w:spacing w:before="240"/>
      <w:jc w:val="center"/>
      <w:outlineLvl w:val="0"/>
    </w:pPr>
    <w:rPr>
      <w:rFonts w:eastAsiaTheme="majorEastAsia" w:cs="Times New Roman (Headings CS)"/>
      <w:b/>
      <w:smallCaps/>
      <w:szCs w:val="32"/>
      <w:u w:val="single"/>
    </w:rPr>
  </w:style>
  <w:style w:type="paragraph" w:styleId="Heading3">
    <w:name w:val="heading 3"/>
    <w:aliases w:val="BodyText,h3,Reg#sNoBold,4 dash,3,d,4 d,e,??? 3,H3,h3 sub heading,list 3,H3-Heading 3,l3.3,Double Space,DPW Head Left Bold,Level 1 - 1,Tussenkop,x_titolo_1,SECOND,Second,bullet,subTitle,Minor,Numbered - 3,Heading 3 Char3,Double Spac,heading 3,H"/>
    <w:basedOn w:val="Normal"/>
    <w:next w:val="Normal"/>
    <w:link w:val="Heading3Char"/>
    <w:uiPriority w:val="99"/>
    <w:qFormat/>
    <w:rsid w:val="00F42DF6"/>
    <w:pPr>
      <w:numPr>
        <w:ilvl w:val="2"/>
        <w:numId w:val="9"/>
      </w:numPr>
      <w:tabs>
        <w:tab w:val="clear" w:pos="720"/>
      </w:tabs>
      <w:spacing w:after="200"/>
      <w:ind w:left="2160" w:hanging="180"/>
      <w:jc w:val="both"/>
      <w:outlineLvl w:val="2"/>
    </w:pPr>
    <w:rPr>
      <w:bCs/>
      <w:sz w:val="20"/>
      <w:szCs w:val="22"/>
    </w:rPr>
  </w:style>
  <w:style w:type="paragraph" w:styleId="Heading4">
    <w:name w:val="heading 4"/>
    <w:aliases w:val="4,h4 sub sub heading,h4,Lev 4,a) b) c),Level III for #'s,stp,h41,h42,h43,h44,h45,h46,h411,h421,h431,h441,h451,h47,h412,h422,h432,h442,h452,h48,h413,h423,h433,h443,h453,h49,h414,h424,h434,h444,h454,h461,h4111,h4211,h4311,h4411,h4511,h471,h4121"/>
    <w:basedOn w:val="Normal"/>
    <w:next w:val="Normal"/>
    <w:link w:val="Heading4Char"/>
    <w:uiPriority w:val="99"/>
    <w:qFormat/>
    <w:rsid w:val="00F42DF6"/>
    <w:pPr>
      <w:numPr>
        <w:ilvl w:val="3"/>
        <w:numId w:val="9"/>
      </w:numPr>
      <w:tabs>
        <w:tab w:val="clear" w:pos="1440"/>
      </w:tabs>
      <w:spacing w:after="200"/>
      <w:ind w:left="2880" w:hanging="360"/>
      <w:jc w:val="both"/>
      <w:outlineLvl w:val="3"/>
    </w:pPr>
    <w:rPr>
      <w:bCs/>
      <w:iCs/>
      <w:sz w:val="20"/>
      <w:szCs w:val="22"/>
    </w:rPr>
  </w:style>
  <w:style w:type="paragraph" w:styleId="Heading5">
    <w:name w:val="heading 5"/>
    <w:aliases w:val="Lev 5,Body Text 5,(A),H5,Appendix Title,5,h5,5 sub-bullet"/>
    <w:basedOn w:val="Normal"/>
    <w:next w:val="Normal"/>
    <w:link w:val="Heading5Char"/>
    <w:uiPriority w:val="99"/>
    <w:qFormat/>
    <w:rsid w:val="00F42DF6"/>
    <w:pPr>
      <w:numPr>
        <w:ilvl w:val="4"/>
        <w:numId w:val="9"/>
      </w:numPr>
      <w:tabs>
        <w:tab w:val="clear" w:pos="2160"/>
      </w:tabs>
      <w:spacing w:after="200"/>
      <w:ind w:left="3600" w:hanging="360"/>
      <w:jc w:val="both"/>
      <w:outlineLvl w:val="4"/>
    </w:pPr>
    <w:rPr>
      <w:bCs/>
      <w:sz w:val="20"/>
      <w:szCs w:val="22"/>
    </w:rPr>
  </w:style>
  <w:style w:type="paragraph" w:styleId="Heading6">
    <w:name w:val="heading 6"/>
    <w:aliases w:val="6,sub-dash,sd,h6,Heading 6 Char Char"/>
    <w:basedOn w:val="Normal"/>
    <w:next w:val="Normal"/>
    <w:link w:val="Heading6Char"/>
    <w:uiPriority w:val="99"/>
    <w:qFormat/>
    <w:rsid w:val="00F42DF6"/>
    <w:pPr>
      <w:numPr>
        <w:ilvl w:val="5"/>
        <w:numId w:val="9"/>
      </w:numPr>
      <w:tabs>
        <w:tab w:val="clear" w:pos="2880"/>
      </w:tabs>
      <w:spacing w:after="200"/>
      <w:ind w:left="4320" w:hanging="180"/>
      <w:jc w:val="both"/>
      <w:outlineLvl w:val="5"/>
    </w:pPr>
    <w:rPr>
      <w:bCs/>
      <w:iCs/>
      <w:sz w:val="20"/>
      <w:szCs w:val="22"/>
    </w:rPr>
  </w:style>
  <w:style w:type="paragraph" w:styleId="Heading7">
    <w:name w:val="heading 7"/>
    <w:aliases w:val="7,h7,Legal Level 1.1."/>
    <w:basedOn w:val="Normal"/>
    <w:next w:val="Normal"/>
    <w:link w:val="Heading7Char"/>
    <w:uiPriority w:val="9"/>
    <w:qFormat/>
    <w:rsid w:val="00F42DF6"/>
    <w:pPr>
      <w:numPr>
        <w:ilvl w:val="6"/>
        <w:numId w:val="9"/>
      </w:numPr>
      <w:tabs>
        <w:tab w:val="clear" w:pos="3600"/>
      </w:tabs>
      <w:spacing w:after="200"/>
      <w:ind w:left="5040" w:hanging="360"/>
      <w:jc w:val="both"/>
      <w:outlineLvl w:val="6"/>
    </w:pPr>
    <w:rPr>
      <w:iCs/>
      <w:sz w:val="20"/>
      <w:szCs w:val="22"/>
    </w:rPr>
  </w:style>
  <w:style w:type="paragraph" w:styleId="Heading8">
    <w:name w:val="heading 8"/>
    <w:aliases w:val="Appendix,AppendixSubHead,Legal Level 1.1.1."/>
    <w:basedOn w:val="Normal"/>
    <w:next w:val="Normal"/>
    <w:link w:val="Heading8Char"/>
    <w:uiPriority w:val="9"/>
    <w:qFormat/>
    <w:rsid w:val="00F42DF6"/>
    <w:pPr>
      <w:numPr>
        <w:ilvl w:val="7"/>
        <w:numId w:val="9"/>
      </w:numPr>
      <w:spacing w:after="200"/>
      <w:ind w:left="5760" w:hanging="360"/>
      <w:jc w:val="center"/>
      <w:outlineLvl w:val="7"/>
    </w:pPr>
    <w:rPr>
      <w:rFonts w:ascii="Times New Roman Bold" w:hAnsi="Times New Roman Bold" w:cs="Times New Roman Bold"/>
      <w:b/>
      <w:caps/>
      <w:sz w:val="20"/>
      <w:szCs w:val="20"/>
    </w:rPr>
  </w:style>
  <w:style w:type="paragraph" w:styleId="Heading9">
    <w:name w:val="heading 9"/>
    <w:aliases w:val="Introductory Title,h9,9,Legal Level 1.1.1.1."/>
    <w:basedOn w:val="Normal"/>
    <w:next w:val="Normal"/>
    <w:link w:val="Heading9Char"/>
    <w:uiPriority w:val="99"/>
    <w:qFormat/>
    <w:rsid w:val="00F42DF6"/>
    <w:pPr>
      <w:keepNext/>
      <w:keepLines/>
      <w:numPr>
        <w:ilvl w:val="8"/>
        <w:numId w:val="9"/>
      </w:numPr>
      <w:spacing w:after="200"/>
      <w:ind w:left="6480" w:hanging="180"/>
      <w:jc w:val="center"/>
      <w:outlineLvl w:val="8"/>
    </w:pPr>
    <w:rPr>
      <w:rFonts w:ascii="Times New Roman Bold" w:hAnsi="Times New Roman Bold" w:cs="Times New Roman Bold"/>
      <w:b/>
      <w:iCs/>
      <w:cap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unhideWhenUsed/>
    <w:rsid w:val="00405DDB"/>
    <w:rPr>
      <w:rFonts w:ascii="Tahoma" w:eastAsiaTheme="minorHAnsi" w:hAnsi="Tahoma" w:cs="Tahoma"/>
      <w:sz w:val="16"/>
      <w:szCs w:val="16"/>
      <w:lang w:val="en-IN"/>
    </w:rPr>
  </w:style>
  <w:style w:type="character" w:customStyle="1" w:styleId="BalloonTextChar">
    <w:name w:val="Balloon Text Char"/>
    <w:basedOn w:val="DefaultParagraphFont"/>
    <w:link w:val="BalloonText"/>
    <w:uiPriority w:val="99"/>
    <w:semiHidden/>
    <w:rsid w:val="00405DDB"/>
    <w:rPr>
      <w:rFonts w:ascii="Tahoma" w:hAnsi="Tahoma" w:cs="Tahoma"/>
      <w:sz w:val="16"/>
      <w:szCs w:val="16"/>
    </w:rPr>
  </w:style>
  <w:style w:type="paragraph" w:styleId="Header">
    <w:name w:val="header"/>
    <w:basedOn w:val="Normal"/>
    <w:link w:val="HeaderChar"/>
    <w:unhideWhenUsed/>
    <w:rsid w:val="00405DDB"/>
    <w:pPr>
      <w:tabs>
        <w:tab w:val="center" w:pos="4513"/>
        <w:tab w:val="right" w:pos="9026"/>
      </w:tabs>
    </w:pPr>
    <w:rPr>
      <w:rFonts w:asciiTheme="minorHAnsi" w:eastAsiaTheme="minorHAnsi" w:hAnsiTheme="minorHAnsi" w:cstheme="minorBidi"/>
      <w:sz w:val="22"/>
      <w:szCs w:val="22"/>
      <w:lang w:val="en-IN"/>
    </w:rPr>
  </w:style>
  <w:style w:type="character" w:customStyle="1" w:styleId="HeaderChar">
    <w:name w:val="Header Char"/>
    <w:basedOn w:val="DefaultParagraphFont"/>
    <w:link w:val="Header"/>
    <w:rsid w:val="00405DDB"/>
  </w:style>
  <w:style w:type="paragraph" w:styleId="Footer">
    <w:name w:val="footer"/>
    <w:basedOn w:val="Normal"/>
    <w:link w:val="FooterChar"/>
    <w:unhideWhenUsed/>
    <w:rsid w:val="00405DDB"/>
    <w:pPr>
      <w:tabs>
        <w:tab w:val="center" w:pos="4513"/>
        <w:tab w:val="right" w:pos="9026"/>
      </w:tabs>
    </w:pPr>
    <w:rPr>
      <w:rFonts w:asciiTheme="minorHAnsi" w:eastAsiaTheme="minorHAnsi" w:hAnsiTheme="minorHAnsi" w:cstheme="minorBidi"/>
      <w:sz w:val="22"/>
      <w:szCs w:val="22"/>
      <w:lang w:val="en-IN"/>
    </w:rPr>
  </w:style>
  <w:style w:type="character" w:customStyle="1" w:styleId="FooterChar">
    <w:name w:val="Footer Char"/>
    <w:basedOn w:val="DefaultParagraphFont"/>
    <w:link w:val="Footer"/>
    <w:uiPriority w:val="99"/>
    <w:rsid w:val="00405DDB"/>
  </w:style>
  <w:style w:type="character" w:customStyle="1" w:styleId="Heading1Char">
    <w:name w:val="Heading 1 Char"/>
    <w:basedOn w:val="DefaultParagraphFont"/>
    <w:link w:val="Heading1"/>
    <w:rsid w:val="00535643"/>
    <w:rPr>
      <w:rFonts w:ascii="Times New Roman" w:eastAsiaTheme="majorEastAsia" w:hAnsi="Times New Roman" w:cs="Times New Roman (Headings CS)"/>
      <w:b/>
      <w:smallCaps/>
      <w:sz w:val="24"/>
      <w:szCs w:val="32"/>
      <w:u w:val="single"/>
      <w:lang w:val="en-US"/>
    </w:rPr>
  </w:style>
  <w:style w:type="character" w:styleId="Hyperlink">
    <w:name w:val="Hyperlink"/>
    <w:basedOn w:val="DefaultParagraphFont"/>
    <w:unhideWhenUsed/>
    <w:rsid w:val="00535643"/>
    <w:rPr>
      <w:color w:val="0000FF" w:themeColor="hyperlink"/>
      <w:u w:val="single"/>
    </w:rPr>
  </w:style>
  <w:style w:type="table" w:styleId="TableGrid">
    <w:name w:val="Table Grid"/>
    <w:basedOn w:val="TableNormal"/>
    <w:rsid w:val="00016A9E"/>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aliases w:val="BodyText Char,h3 Char,Reg#sNoBold Char,4 dash Char,3 Char,d Char,4 d Char,e Char,??? 3 Char,H3 Char,h3 sub heading Char,list 3 Char,H3-Heading 3 Char,l3.3 Char,Double Space Char,DPW Head Left Bold Char,Level 1 - 1 Char,Tussenkop Char"/>
    <w:basedOn w:val="DefaultParagraphFont"/>
    <w:link w:val="Heading3"/>
    <w:uiPriority w:val="99"/>
    <w:rsid w:val="00F42DF6"/>
    <w:rPr>
      <w:rFonts w:ascii="Times New Roman" w:eastAsia="Times New Roman" w:hAnsi="Times New Roman" w:cs="Times New Roman"/>
      <w:bCs/>
      <w:sz w:val="20"/>
      <w:lang w:val="en-US"/>
    </w:rPr>
  </w:style>
  <w:style w:type="character" w:customStyle="1" w:styleId="Heading4Char">
    <w:name w:val="Heading 4 Char"/>
    <w:aliases w:val="4 Char,h4 sub sub heading Char,h4 Char,Lev 4 Char,a) b) c) Char,Level III for #'s Char,stp Char,h41 Char,h42 Char,h43 Char,h44 Char,h45 Char,h46 Char,h411 Char,h421 Char,h431 Char,h441 Char,h451 Char,h47 Char,h412 Char,h422 Char,h432 Char"/>
    <w:basedOn w:val="DefaultParagraphFont"/>
    <w:link w:val="Heading4"/>
    <w:uiPriority w:val="99"/>
    <w:rsid w:val="00F42DF6"/>
    <w:rPr>
      <w:rFonts w:ascii="Times New Roman" w:eastAsia="Times New Roman" w:hAnsi="Times New Roman" w:cs="Times New Roman"/>
      <w:bCs/>
      <w:iCs/>
      <w:sz w:val="20"/>
      <w:lang w:val="en-US"/>
    </w:rPr>
  </w:style>
  <w:style w:type="character" w:customStyle="1" w:styleId="Heading5Char">
    <w:name w:val="Heading 5 Char"/>
    <w:aliases w:val="Lev 5 Char,Body Text 5 Char,(A) Char,H5 Char,Appendix Title Char,5 Char,h5 Char,5 sub-bullet Char"/>
    <w:basedOn w:val="DefaultParagraphFont"/>
    <w:link w:val="Heading5"/>
    <w:uiPriority w:val="99"/>
    <w:rsid w:val="00F42DF6"/>
    <w:rPr>
      <w:rFonts w:ascii="Times New Roman" w:eastAsia="Times New Roman" w:hAnsi="Times New Roman" w:cs="Times New Roman"/>
      <w:bCs/>
      <w:sz w:val="20"/>
      <w:lang w:val="en-US"/>
    </w:rPr>
  </w:style>
  <w:style w:type="character" w:customStyle="1" w:styleId="Heading6Char">
    <w:name w:val="Heading 6 Char"/>
    <w:aliases w:val="6 Char,sub-dash Char,sd Char,h6 Char,Heading 6 Char Char Char"/>
    <w:basedOn w:val="DefaultParagraphFont"/>
    <w:link w:val="Heading6"/>
    <w:uiPriority w:val="99"/>
    <w:rsid w:val="00F42DF6"/>
    <w:rPr>
      <w:rFonts w:ascii="Times New Roman" w:eastAsia="Times New Roman" w:hAnsi="Times New Roman" w:cs="Times New Roman"/>
      <w:bCs/>
      <w:iCs/>
      <w:sz w:val="20"/>
      <w:lang w:val="en-US"/>
    </w:rPr>
  </w:style>
  <w:style w:type="character" w:customStyle="1" w:styleId="Heading7Char">
    <w:name w:val="Heading 7 Char"/>
    <w:aliases w:val="7 Char,h7 Char,Legal Level 1.1. Char"/>
    <w:basedOn w:val="DefaultParagraphFont"/>
    <w:link w:val="Heading7"/>
    <w:uiPriority w:val="9"/>
    <w:rsid w:val="00F42DF6"/>
    <w:rPr>
      <w:rFonts w:ascii="Times New Roman" w:eastAsia="Times New Roman" w:hAnsi="Times New Roman" w:cs="Times New Roman"/>
      <w:iCs/>
      <w:sz w:val="20"/>
      <w:lang w:val="en-US"/>
    </w:rPr>
  </w:style>
  <w:style w:type="character" w:customStyle="1" w:styleId="Heading8Char">
    <w:name w:val="Heading 8 Char"/>
    <w:aliases w:val="Appendix Char,AppendixSubHead Char,Legal Level 1.1.1. Char"/>
    <w:basedOn w:val="DefaultParagraphFont"/>
    <w:link w:val="Heading8"/>
    <w:uiPriority w:val="9"/>
    <w:rsid w:val="00F42DF6"/>
    <w:rPr>
      <w:rFonts w:ascii="Times New Roman Bold" w:eastAsia="Times New Roman" w:hAnsi="Times New Roman Bold" w:cs="Times New Roman Bold"/>
      <w:b/>
      <w:caps/>
      <w:sz w:val="20"/>
      <w:szCs w:val="20"/>
      <w:lang w:val="en-US"/>
    </w:rPr>
  </w:style>
  <w:style w:type="character" w:customStyle="1" w:styleId="Heading9Char">
    <w:name w:val="Heading 9 Char"/>
    <w:aliases w:val="Introductory Title Char,h9 Char,9 Char,Legal Level 1.1.1.1. Char"/>
    <w:basedOn w:val="DefaultParagraphFont"/>
    <w:link w:val="Heading9"/>
    <w:uiPriority w:val="99"/>
    <w:rsid w:val="00F42DF6"/>
    <w:rPr>
      <w:rFonts w:ascii="Times New Roman Bold" w:eastAsia="Times New Roman" w:hAnsi="Times New Roman Bold" w:cs="Times New Roman Bold"/>
      <w:b/>
      <w:iCs/>
      <w:caps/>
      <w:spacing w:val="5"/>
      <w:sz w:val="20"/>
      <w:szCs w:val="20"/>
      <w:lang w:val="en-US"/>
    </w:rPr>
  </w:style>
  <w:style w:type="character" w:styleId="PageNumber">
    <w:name w:val="page number"/>
    <w:basedOn w:val="DefaultParagraphFont"/>
    <w:rsid w:val="00F42DF6"/>
  </w:style>
  <w:style w:type="paragraph" w:customStyle="1" w:styleId="Default">
    <w:name w:val="Default"/>
    <w:rsid w:val="00F42DF6"/>
    <w:pPr>
      <w:autoSpaceDE w:val="0"/>
      <w:autoSpaceDN w:val="0"/>
      <w:adjustRightInd w:val="0"/>
      <w:spacing w:after="0" w:line="240" w:lineRule="auto"/>
    </w:pPr>
    <w:rPr>
      <w:rFonts w:ascii="Arial" w:eastAsia="Times New Roman" w:hAnsi="Arial" w:cs="Arial"/>
      <w:color w:val="000000"/>
      <w:sz w:val="24"/>
      <w:szCs w:val="24"/>
      <w:lang w:eastAsia="en-IN"/>
    </w:rPr>
  </w:style>
  <w:style w:type="paragraph" w:styleId="NoSpacing">
    <w:name w:val="No Spacing"/>
    <w:uiPriority w:val="1"/>
    <w:qFormat/>
    <w:rsid w:val="00F42DF6"/>
    <w:pPr>
      <w:spacing w:after="0" w:line="240" w:lineRule="auto"/>
    </w:pPr>
    <w:rPr>
      <w:rFonts w:ascii="Calibri" w:eastAsia="Times New Roman" w:hAnsi="Calibri" w:cs="Times New Roman"/>
      <w:lang w:val="en-US"/>
    </w:rPr>
  </w:style>
  <w:style w:type="paragraph" w:customStyle="1" w:styleId="Pa18">
    <w:name w:val="Pa18"/>
    <w:basedOn w:val="Default"/>
    <w:next w:val="Default"/>
    <w:uiPriority w:val="99"/>
    <w:rsid w:val="00F42DF6"/>
    <w:pPr>
      <w:spacing w:line="201" w:lineRule="atLeast"/>
    </w:pPr>
    <w:rPr>
      <w:rFonts w:ascii="Times New Roman" w:hAnsi="Times New Roman" w:cs="Times New Roman"/>
      <w:color w:val="auto"/>
    </w:rPr>
  </w:style>
  <w:style w:type="paragraph" w:customStyle="1" w:styleId="Pa14">
    <w:name w:val="Pa14"/>
    <w:basedOn w:val="Default"/>
    <w:next w:val="Default"/>
    <w:uiPriority w:val="99"/>
    <w:rsid w:val="00F42DF6"/>
    <w:pPr>
      <w:spacing w:line="201" w:lineRule="atLeast"/>
    </w:pPr>
    <w:rPr>
      <w:rFonts w:ascii="Times New Roman" w:hAnsi="Times New Roman" w:cs="Times New Roman"/>
      <w:color w:val="auto"/>
    </w:rPr>
  </w:style>
  <w:style w:type="paragraph" w:styleId="ListParagraph">
    <w:name w:val="List Paragraph"/>
    <w:aliases w:val="Annexure,List Paragraph1,List Paragraph Char Char,d_bodyb,lp1,Amex_bullet,Figure_name,List Paragraph11,Number_1,SGLText List Paragraph,new,List Paragraph2,Normal Sentence,ListPar1,Equipment,List_TIS,Numbered Indented Text,Ref,TOC style"/>
    <w:basedOn w:val="Normal"/>
    <w:uiPriority w:val="34"/>
    <w:qFormat/>
    <w:rsid w:val="00F42DF6"/>
    <w:pPr>
      <w:ind w:left="720"/>
      <w:contextualSpacing/>
    </w:pPr>
  </w:style>
  <w:style w:type="character" w:styleId="CommentReference">
    <w:name w:val="annotation reference"/>
    <w:rsid w:val="00F42DF6"/>
    <w:rPr>
      <w:sz w:val="16"/>
      <w:szCs w:val="16"/>
    </w:rPr>
  </w:style>
  <w:style w:type="paragraph" w:styleId="CommentText">
    <w:name w:val="annotation text"/>
    <w:basedOn w:val="Normal"/>
    <w:link w:val="CommentTextChar"/>
    <w:rsid w:val="00F42DF6"/>
    <w:rPr>
      <w:sz w:val="20"/>
      <w:szCs w:val="20"/>
    </w:rPr>
  </w:style>
  <w:style w:type="character" w:customStyle="1" w:styleId="CommentTextChar">
    <w:name w:val="Comment Text Char"/>
    <w:basedOn w:val="DefaultParagraphFont"/>
    <w:link w:val="CommentText"/>
    <w:rsid w:val="00F42DF6"/>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rsid w:val="00F42DF6"/>
    <w:rPr>
      <w:b/>
      <w:bCs/>
    </w:rPr>
  </w:style>
  <w:style w:type="character" w:customStyle="1" w:styleId="CommentSubjectChar">
    <w:name w:val="Comment Subject Char"/>
    <w:basedOn w:val="CommentTextChar"/>
    <w:link w:val="CommentSubject"/>
    <w:rsid w:val="00F42DF6"/>
    <w:rPr>
      <w:rFonts w:ascii="Times New Roman" w:eastAsia="Times New Roman" w:hAnsi="Times New Roman" w:cs="Times New Roman"/>
      <w:b/>
      <w:bCs/>
      <w:sz w:val="20"/>
      <w:szCs w:val="20"/>
      <w:lang w:val="en-US"/>
    </w:rPr>
  </w:style>
  <w:style w:type="paragraph" w:styleId="Revision">
    <w:name w:val="Revision"/>
    <w:hidden/>
    <w:uiPriority w:val="99"/>
    <w:semiHidden/>
    <w:rsid w:val="00F42DF6"/>
    <w:pPr>
      <w:spacing w:after="0" w:line="240" w:lineRule="auto"/>
    </w:pPr>
    <w:rPr>
      <w:rFonts w:ascii="Times New Roman" w:eastAsia="Times New Roman" w:hAnsi="Times New Roman" w:cs="Times New Roman"/>
      <w:sz w:val="20"/>
      <w:szCs w:val="20"/>
      <w:lang w:val="en-US"/>
    </w:rPr>
  </w:style>
  <w:style w:type="character" w:customStyle="1" w:styleId="BodyTextChar">
    <w:name w:val="Body Text Char"/>
    <w:aliases w:val="bt Char,TABLE TEXT Char,body text Char,Body Text Char Char Char1,b Char,body indent Char,Body Text (Fullpage) Char,Service Text Char,Body Char,Bold Heading Char,Body Text Char Char Char Char Char Char,Body Text Char Char Char Char,t Char"/>
    <w:basedOn w:val="DefaultParagraphFont"/>
    <w:link w:val="BodyText"/>
    <w:semiHidden/>
    <w:locked/>
    <w:rsid w:val="006F68B2"/>
    <w:rPr>
      <w:rFonts w:ascii="Times New Roman" w:hAnsi="Times New Roman" w:cs="Times New Roman"/>
      <w:lang w:val="en-GB"/>
    </w:rPr>
  </w:style>
  <w:style w:type="paragraph" w:styleId="BodyText">
    <w:name w:val="Body Text"/>
    <w:aliases w:val="bt,TABLE TEXT,body text,Body Text Char Char,b,body indent,Body Text (Fullpage),Service Text,Body,Bold Heading,Body Text Char Char Char Char Char,Body Text Char Char Char,Body Text Char1 Char Char,Body Text Char Char Char Cha,t"/>
    <w:basedOn w:val="Normal"/>
    <w:link w:val="BodyTextChar"/>
    <w:semiHidden/>
    <w:unhideWhenUsed/>
    <w:qFormat/>
    <w:rsid w:val="006F68B2"/>
    <w:pPr>
      <w:spacing w:before="240"/>
      <w:jc w:val="both"/>
    </w:pPr>
    <w:rPr>
      <w:rFonts w:eastAsiaTheme="minorHAnsi"/>
      <w:sz w:val="22"/>
      <w:szCs w:val="22"/>
      <w:lang w:val="en-GB"/>
    </w:rPr>
  </w:style>
  <w:style w:type="character" w:customStyle="1" w:styleId="BodyTextChar1">
    <w:name w:val="Body Text Char1"/>
    <w:basedOn w:val="DefaultParagraphFont"/>
    <w:uiPriority w:val="99"/>
    <w:semiHidden/>
    <w:rsid w:val="006F68B2"/>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547335">
      <w:bodyDiv w:val="1"/>
      <w:marLeft w:val="0"/>
      <w:marRight w:val="0"/>
      <w:marTop w:val="0"/>
      <w:marBottom w:val="0"/>
      <w:divBdr>
        <w:top w:val="none" w:sz="0" w:space="0" w:color="auto"/>
        <w:left w:val="none" w:sz="0" w:space="0" w:color="auto"/>
        <w:bottom w:val="none" w:sz="0" w:space="0" w:color="auto"/>
        <w:right w:val="none" w:sz="0" w:space="0" w:color="auto"/>
      </w:divBdr>
    </w:div>
    <w:div w:id="256251609">
      <w:bodyDiv w:val="1"/>
      <w:marLeft w:val="0"/>
      <w:marRight w:val="0"/>
      <w:marTop w:val="0"/>
      <w:marBottom w:val="0"/>
      <w:divBdr>
        <w:top w:val="none" w:sz="0" w:space="0" w:color="auto"/>
        <w:left w:val="none" w:sz="0" w:space="0" w:color="auto"/>
        <w:bottom w:val="none" w:sz="0" w:space="0" w:color="auto"/>
        <w:right w:val="none" w:sz="0" w:space="0" w:color="auto"/>
      </w:divBdr>
    </w:div>
    <w:div w:id="261452210">
      <w:bodyDiv w:val="1"/>
      <w:marLeft w:val="0"/>
      <w:marRight w:val="0"/>
      <w:marTop w:val="0"/>
      <w:marBottom w:val="0"/>
      <w:divBdr>
        <w:top w:val="none" w:sz="0" w:space="0" w:color="auto"/>
        <w:left w:val="none" w:sz="0" w:space="0" w:color="auto"/>
        <w:bottom w:val="none" w:sz="0" w:space="0" w:color="auto"/>
        <w:right w:val="none" w:sz="0" w:space="0" w:color="auto"/>
      </w:divBdr>
    </w:div>
    <w:div w:id="270091743">
      <w:bodyDiv w:val="1"/>
      <w:marLeft w:val="0"/>
      <w:marRight w:val="0"/>
      <w:marTop w:val="0"/>
      <w:marBottom w:val="0"/>
      <w:divBdr>
        <w:top w:val="none" w:sz="0" w:space="0" w:color="auto"/>
        <w:left w:val="none" w:sz="0" w:space="0" w:color="auto"/>
        <w:bottom w:val="none" w:sz="0" w:space="0" w:color="auto"/>
        <w:right w:val="none" w:sz="0" w:space="0" w:color="auto"/>
      </w:divBdr>
    </w:div>
    <w:div w:id="273366615">
      <w:bodyDiv w:val="1"/>
      <w:marLeft w:val="0"/>
      <w:marRight w:val="0"/>
      <w:marTop w:val="0"/>
      <w:marBottom w:val="0"/>
      <w:divBdr>
        <w:top w:val="none" w:sz="0" w:space="0" w:color="auto"/>
        <w:left w:val="none" w:sz="0" w:space="0" w:color="auto"/>
        <w:bottom w:val="none" w:sz="0" w:space="0" w:color="auto"/>
        <w:right w:val="none" w:sz="0" w:space="0" w:color="auto"/>
      </w:divBdr>
    </w:div>
    <w:div w:id="287862279">
      <w:bodyDiv w:val="1"/>
      <w:marLeft w:val="0"/>
      <w:marRight w:val="0"/>
      <w:marTop w:val="0"/>
      <w:marBottom w:val="0"/>
      <w:divBdr>
        <w:top w:val="none" w:sz="0" w:space="0" w:color="auto"/>
        <w:left w:val="none" w:sz="0" w:space="0" w:color="auto"/>
        <w:bottom w:val="none" w:sz="0" w:space="0" w:color="auto"/>
        <w:right w:val="none" w:sz="0" w:space="0" w:color="auto"/>
      </w:divBdr>
    </w:div>
    <w:div w:id="333725690">
      <w:bodyDiv w:val="1"/>
      <w:marLeft w:val="0"/>
      <w:marRight w:val="0"/>
      <w:marTop w:val="0"/>
      <w:marBottom w:val="0"/>
      <w:divBdr>
        <w:top w:val="none" w:sz="0" w:space="0" w:color="auto"/>
        <w:left w:val="none" w:sz="0" w:space="0" w:color="auto"/>
        <w:bottom w:val="none" w:sz="0" w:space="0" w:color="auto"/>
        <w:right w:val="none" w:sz="0" w:space="0" w:color="auto"/>
      </w:divBdr>
    </w:div>
    <w:div w:id="481429492">
      <w:bodyDiv w:val="1"/>
      <w:marLeft w:val="0"/>
      <w:marRight w:val="0"/>
      <w:marTop w:val="0"/>
      <w:marBottom w:val="0"/>
      <w:divBdr>
        <w:top w:val="none" w:sz="0" w:space="0" w:color="auto"/>
        <w:left w:val="none" w:sz="0" w:space="0" w:color="auto"/>
        <w:bottom w:val="none" w:sz="0" w:space="0" w:color="auto"/>
        <w:right w:val="none" w:sz="0" w:space="0" w:color="auto"/>
      </w:divBdr>
    </w:div>
    <w:div w:id="576862015">
      <w:bodyDiv w:val="1"/>
      <w:marLeft w:val="0"/>
      <w:marRight w:val="0"/>
      <w:marTop w:val="0"/>
      <w:marBottom w:val="0"/>
      <w:divBdr>
        <w:top w:val="none" w:sz="0" w:space="0" w:color="auto"/>
        <w:left w:val="none" w:sz="0" w:space="0" w:color="auto"/>
        <w:bottom w:val="none" w:sz="0" w:space="0" w:color="auto"/>
        <w:right w:val="none" w:sz="0" w:space="0" w:color="auto"/>
      </w:divBdr>
    </w:div>
    <w:div w:id="581910439">
      <w:bodyDiv w:val="1"/>
      <w:marLeft w:val="0"/>
      <w:marRight w:val="0"/>
      <w:marTop w:val="0"/>
      <w:marBottom w:val="0"/>
      <w:divBdr>
        <w:top w:val="none" w:sz="0" w:space="0" w:color="auto"/>
        <w:left w:val="none" w:sz="0" w:space="0" w:color="auto"/>
        <w:bottom w:val="none" w:sz="0" w:space="0" w:color="auto"/>
        <w:right w:val="none" w:sz="0" w:space="0" w:color="auto"/>
      </w:divBdr>
    </w:div>
    <w:div w:id="598491280">
      <w:bodyDiv w:val="1"/>
      <w:marLeft w:val="0"/>
      <w:marRight w:val="0"/>
      <w:marTop w:val="0"/>
      <w:marBottom w:val="0"/>
      <w:divBdr>
        <w:top w:val="none" w:sz="0" w:space="0" w:color="auto"/>
        <w:left w:val="none" w:sz="0" w:space="0" w:color="auto"/>
        <w:bottom w:val="none" w:sz="0" w:space="0" w:color="auto"/>
        <w:right w:val="none" w:sz="0" w:space="0" w:color="auto"/>
      </w:divBdr>
    </w:div>
    <w:div w:id="607125705">
      <w:bodyDiv w:val="1"/>
      <w:marLeft w:val="0"/>
      <w:marRight w:val="0"/>
      <w:marTop w:val="0"/>
      <w:marBottom w:val="0"/>
      <w:divBdr>
        <w:top w:val="none" w:sz="0" w:space="0" w:color="auto"/>
        <w:left w:val="none" w:sz="0" w:space="0" w:color="auto"/>
        <w:bottom w:val="none" w:sz="0" w:space="0" w:color="auto"/>
        <w:right w:val="none" w:sz="0" w:space="0" w:color="auto"/>
      </w:divBdr>
    </w:div>
    <w:div w:id="697244116">
      <w:bodyDiv w:val="1"/>
      <w:marLeft w:val="0"/>
      <w:marRight w:val="0"/>
      <w:marTop w:val="0"/>
      <w:marBottom w:val="0"/>
      <w:divBdr>
        <w:top w:val="none" w:sz="0" w:space="0" w:color="auto"/>
        <w:left w:val="none" w:sz="0" w:space="0" w:color="auto"/>
        <w:bottom w:val="none" w:sz="0" w:space="0" w:color="auto"/>
        <w:right w:val="none" w:sz="0" w:space="0" w:color="auto"/>
      </w:divBdr>
    </w:div>
    <w:div w:id="710887745">
      <w:bodyDiv w:val="1"/>
      <w:marLeft w:val="0"/>
      <w:marRight w:val="0"/>
      <w:marTop w:val="0"/>
      <w:marBottom w:val="0"/>
      <w:divBdr>
        <w:top w:val="none" w:sz="0" w:space="0" w:color="auto"/>
        <w:left w:val="none" w:sz="0" w:space="0" w:color="auto"/>
        <w:bottom w:val="none" w:sz="0" w:space="0" w:color="auto"/>
        <w:right w:val="none" w:sz="0" w:space="0" w:color="auto"/>
      </w:divBdr>
    </w:div>
    <w:div w:id="843671731">
      <w:bodyDiv w:val="1"/>
      <w:marLeft w:val="0"/>
      <w:marRight w:val="0"/>
      <w:marTop w:val="0"/>
      <w:marBottom w:val="0"/>
      <w:divBdr>
        <w:top w:val="none" w:sz="0" w:space="0" w:color="auto"/>
        <w:left w:val="none" w:sz="0" w:space="0" w:color="auto"/>
        <w:bottom w:val="none" w:sz="0" w:space="0" w:color="auto"/>
        <w:right w:val="none" w:sz="0" w:space="0" w:color="auto"/>
      </w:divBdr>
    </w:div>
    <w:div w:id="894588746">
      <w:bodyDiv w:val="1"/>
      <w:marLeft w:val="0"/>
      <w:marRight w:val="0"/>
      <w:marTop w:val="0"/>
      <w:marBottom w:val="0"/>
      <w:divBdr>
        <w:top w:val="none" w:sz="0" w:space="0" w:color="auto"/>
        <w:left w:val="none" w:sz="0" w:space="0" w:color="auto"/>
        <w:bottom w:val="none" w:sz="0" w:space="0" w:color="auto"/>
        <w:right w:val="none" w:sz="0" w:space="0" w:color="auto"/>
      </w:divBdr>
    </w:div>
    <w:div w:id="899563436">
      <w:bodyDiv w:val="1"/>
      <w:marLeft w:val="0"/>
      <w:marRight w:val="0"/>
      <w:marTop w:val="0"/>
      <w:marBottom w:val="0"/>
      <w:divBdr>
        <w:top w:val="none" w:sz="0" w:space="0" w:color="auto"/>
        <w:left w:val="none" w:sz="0" w:space="0" w:color="auto"/>
        <w:bottom w:val="none" w:sz="0" w:space="0" w:color="auto"/>
        <w:right w:val="none" w:sz="0" w:space="0" w:color="auto"/>
      </w:divBdr>
    </w:div>
    <w:div w:id="922104735">
      <w:bodyDiv w:val="1"/>
      <w:marLeft w:val="0"/>
      <w:marRight w:val="0"/>
      <w:marTop w:val="0"/>
      <w:marBottom w:val="0"/>
      <w:divBdr>
        <w:top w:val="none" w:sz="0" w:space="0" w:color="auto"/>
        <w:left w:val="none" w:sz="0" w:space="0" w:color="auto"/>
        <w:bottom w:val="none" w:sz="0" w:space="0" w:color="auto"/>
        <w:right w:val="none" w:sz="0" w:space="0" w:color="auto"/>
      </w:divBdr>
    </w:div>
    <w:div w:id="923029594">
      <w:bodyDiv w:val="1"/>
      <w:marLeft w:val="0"/>
      <w:marRight w:val="0"/>
      <w:marTop w:val="0"/>
      <w:marBottom w:val="0"/>
      <w:divBdr>
        <w:top w:val="none" w:sz="0" w:space="0" w:color="auto"/>
        <w:left w:val="none" w:sz="0" w:space="0" w:color="auto"/>
        <w:bottom w:val="none" w:sz="0" w:space="0" w:color="auto"/>
        <w:right w:val="none" w:sz="0" w:space="0" w:color="auto"/>
      </w:divBdr>
    </w:div>
    <w:div w:id="1246916713">
      <w:bodyDiv w:val="1"/>
      <w:marLeft w:val="0"/>
      <w:marRight w:val="0"/>
      <w:marTop w:val="0"/>
      <w:marBottom w:val="0"/>
      <w:divBdr>
        <w:top w:val="none" w:sz="0" w:space="0" w:color="auto"/>
        <w:left w:val="none" w:sz="0" w:space="0" w:color="auto"/>
        <w:bottom w:val="none" w:sz="0" w:space="0" w:color="auto"/>
        <w:right w:val="none" w:sz="0" w:space="0" w:color="auto"/>
      </w:divBdr>
    </w:div>
    <w:div w:id="1399130485">
      <w:bodyDiv w:val="1"/>
      <w:marLeft w:val="0"/>
      <w:marRight w:val="0"/>
      <w:marTop w:val="0"/>
      <w:marBottom w:val="0"/>
      <w:divBdr>
        <w:top w:val="none" w:sz="0" w:space="0" w:color="auto"/>
        <w:left w:val="none" w:sz="0" w:space="0" w:color="auto"/>
        <w:bottom w:val="none" w:sz="0" w:space="0" w:color="auto"/>
        <w:right w:val="none" w:sz="0" w:space="0" w:color="auto"/>
      </w:divBdr>
    </w:div>
    <w:div w:id="1406032087">
      <w:bodyDiv w:val="1"/>
      <w:marLeft w:val="0"/>
      <w:marRight w:val="0"/>
      <w:marTop w:val="0"/>
      <w:marBottom w:val="0"/>
      <w:divBdr>
        <w:top w:val="none" w:sz="0" w:space="0" w:color="auto"/>
        <w:left w:val="none" w:sz="0" w:space="0" w:color="auto"/>
        <w:bottom w:val="none" w:sz="0" w:space="0" w:color="auto"/>
        <w:right w:val="none" w:sz="0" w:space="0" w:color="auto"/>
      </w:divBdr>
    </w:div>
    <w:div w:id="1486161821">
      <w:bodyDiv w:val="1"/>
      <w:marLeft w:val="0"/>
      <w:marRight w:val="0"/>
      <w:marTop w:val="0"/>
      <w:marBottom w:val="0"/>
      <w:divBdr>
        <w:top w:val="none" w:sz="0" w:space="0" w:color="auto"/>
        <w:left w:val="none" w:sz="0" w:space="0" w:color="auto"/>
        <w:bottom w:val="none" w:sz="0" w:space="0" w:color="auto"/>
        <w:right w:val="none" w:sz="0" w:space="0" w:color="auto"/>
      </w:divBdr>
    </w:div>
    <w:div w:id="1540511233">
      <w:bodyDiv w:val="1"/>
      <w:marLeft w:val="0"/>
      <w:marRight w:val="0"/>
      <w:marTop w:val="0"/>
      <w:marBottom w:val="0"/>
      <w:divBdr>
        <w:top w:val="none" w:sz="0" w:space="0" w:color="auto"/>
        <w:left w:val="none" w:sz="0" w:space="0" w:color="auto"/>
        <w:bottom w:val="none" w:sz="0" w:space="0" w:color="auto"/>
        <w:right w:val="none" w:sz="0" w:space="0" w:color="auto"/>
      </w:divBdr>
    </w:div>
    <w:div w:id="1655797571">
      <w:bodyDiv w:val="1"/>
      <w:marLeft w:val="0"/>
      <w:marRight w:val="0"/>
      <w:marTop w:val="0"/>
      <w:marBottom w:val="0"/>
      <w:divBdr>
        <w:top w:val="none" w:sz="0" w:space="0" w:color="auto"/>
        <w:left w:val="none" w:sz="0" w:space="0" w:color="auto"/>
        <w:bottom w:val="none" w:sz="0" w:space="0" w:color="auto"/>
        <w:right w:val="none" w:sz="0" w:space="0" w:color="auto"/>
      </w:divBdr>
    </w:div>
    <w:div w:id="1813593853">
      <w:bodyDiv w:val="1"/>
      <w:marLeft w:val="0"/>
      <w:marRight w:val="0"/>
      <w:marTop w:val="0"/>
      <w:marBottom w:val="0"/>
      <w:divBdr>
        <w:top w:val="none" w:sz="0" w:space="0" w:color="auto"/>
        <w:left w:val="none" w:sz="0" w:space="0" w:color="auto"/>
        <w:bottom w:val="none" w:sz="0" w:space="0" w:color="auto"/>
        <w:right w:val="none" w:sz="0" w:space="0" w:color="auto"/>
      </w:divBdr>
    </w:div>
    <w:div w:id="1886865494">
      <w:bodyDiv w:val="1"/>
      <w:marLeft w:val="0"/>
      <w:marRight w:val="0"/>
      <w:marTop w:val="0"/>
      <w:marBottom w:val="0"/>
      <w:divBdr>
        <w:top w:val="none" w:sz="0" w:space="0" w:color="auto"/>
        <w:left w:val="none" w:sz="0" w:space="0" w:color="auto"/>
        <w:bottom w:val="none" w:sz="0" w:space="0" w:color="auto"/>
        <w:right w:val="none" w:sz="0" w:space="0" w:color="auto"/>
      </w:divBdr>
    </w:div>
    <w:div w:id="2089450677">
      <w:bodyDiv w:val="1"/>
      <w:marLeft w:val="0"/>
      <w:marRight w:val="0"/>
      <w:marTop w:val="0"/>
      <w:marBottom w:val="0"/>
      <w:divBdr>
        <w:top w:val="none" w:sz="0" w:space="0" w:color="auto"/>
        <w:left w:val="none" w:sz="0" w:space="0" w:color="auto"/>
        <w:bottom w:val="none" w:sz="0" w:space="0" w:color="auto"/>
        <w:right w:val="none" w:sz="0" w:space="0" w:color="auto"/>
      </w:divBdr>
    </w:div>
    <w:div w:id="2132239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00150B-F64B-4C74-B1C3-E07CC70FD3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2</Pages>
  <Words>328</Words>
  <Characters>1873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Jigar Bhanushali</dc:creator>
  <cp:lastModifiedBy>Shraddha Tupe (LISCO - OPS)</cp:lastModifiedBy>
  <cp:revision>87</cp:revision>
  <cp:lastPrinted>2023-02-07T06:24:00Z</cp:lastPrinted>
  <dcterms:created xsi:type="dcterms:W3CDTF">2023-02-04T05:16:00Z</dcterms:created>
  <dcterms:modified xsi:type="dcterms:W3CDTF">2025-10-29T10:21:00Z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05f50f5-e953-4c63-867b-388561f41989_Enabled">
    <vt:lpwstr>true</vt:lpwstr>
  </property>
  <property fmtid="{D5CDD505-2E9C-101B-9397-08002B2CF9AE}" pid="3" name="MSIP_Label_305f50f5-e953-4c63-867b-388561f41989_SetDate">
    <vt:lpwstr>2023-07-13T07:21:58Z</vt:lpwstr>
  </property>
  <property fmtid="{D5CDD505-2E9C-101B-9397-08002B2CF9AE}" pid="4" name="MSIP_Label_305f50f5-e953-4c63-867b-388561f41989_Method">
    <vt:lpwstr>Privileged</vt:lpwstr>
  </property>
  <property fmtid="{D5CDD505-2E9C-101B-9397-08002B2CF9AE}" pid="5" name="MSIP_Label_305f50f5-e953-4c63-867b-388561f41989_Name">
    <vt:lpwstr>305f50f5-e953-4c63-867b-388561f41989</vt:lpwstr>
  </property>
  <property fmtid="{D5CDD505-2E9C-101B-9397-08002B2CF9AE}" pid="6" name="MSIP_Label_305f50f5-e953-4c63-867b-388561f41989_SiteId">
    <vt:lpwstr>fb8ed654-3195-4846-ac37-491dc8a2349e</vt:lpwstr>
  </property>
  <property fmtid="{D5CDD505-2E9C-101B-9397-08002B2CF9AE}" pid="7" name="MSIP_Label_305f50f5-e953-4c63-867b-388561f41989_ActionId">
    <vt:lpwstr>0c791c65-d562-428a-bce8-f3ee62eed65c</vt:lpwstr>
  </property>
  <property fmtid="{D5CDD505-2E9C-101B-9397-08002B2CF9AE}" pid="8" name="MSIP_Label_305f50f5-e953-4c63-867b-388561f41989_ContentBits">
    <vt:lpwstr>0</vt:lpwstr>
  </property>
</Properties>
</file>